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A3245" w14:textId="77777777" w:rsidR="00491B38" w:rsidRDefault="00BB3753">
      <w:pPr>
        <w:jc w:val="center"/>
        <w:rPr>
          <w:rFonts w:ascii="Times New Roman" w:hAnsi="Times New Roman" w:cs="Times New Roman"/>
          <w:b/>
          <w:sz w:val="32"/>
          <w:szCs w:val="32"/>
        </w:rPr>
      </w:pPr>
      <w:r>
        <w:rPr>
          <w:rFonts w:ascii="Times New Roman" w:hAnsi="Times New Roman" w:cs="Times New Roman"/>
          <w:b/>
          <w:sz w:val="32"/>
          <w:szCs w:val="32"/>
        </w:rPr>
        <w:t>科学技术进步奖公示内容</w:t>
      </w:r>
    </w:p>
    <w:p w14:paraId="0954F07A" w14:textId="092DFDFC" w:rsidR="00491B38" w:rsidRDefault="00BB3753">
      <w:pPr>
        <w:pStyle w:val="ac"/>
        <w:numPr>
          <w:ilvl w:val="0"/>
          <w:numId w:val="1"/>
        </w:numPr>
        <w:ind w:firstLineChars="0"/>
        <w:rPr>
          <w:rFonts w:ascii="Times New Roman" w:hAnsi="Times New Roman" w:cs="Times New Roman"/>
          <w:sz w:val="24"/>
          <w:szCs w:val="24"/>
        </w:rPr>
      </w:pPr>
      <w:r>
        <w:rPr>
          <w:rFonts w:ascii="Times New Roman" w:hAnsi="Times New Roman" w:cs="Times New Roman"/>
          <w:b/>
          <w:bCs/>
          <w:sz w:val="24"/>
          <w:szCs w:val="24"/>
        </w:rPr>
        <w:t>项目名称</w:t>
      </w:r>
      <w:r>
        <w:rPr>
          <w:rFonts w:ascii="Times New Roman" w:hAnsi="Times New Roman" w:cs="Times New Roman"/>
          <w:sz w:val="24"/>
          <w:szCs w:val="24"/>
        </w:rPr>
        <w:t>：</w:t>
      </w:r>
      <w:r w:rsidR="00F85173" w:rsidRPr="00F85173">
        <w:rPr>
          <w:rFonts w:ascii="Times New Roman" w:hAnsi="Times New Roman" w:cs="Times New Roman" w:hint="eastAsia"/>
          <w:sz w:val="24"/>
          <w:szCs w:val="24"/>
        </w:rPr>
        <w:t>农业多元有机废弃物协同厌氧“气</w:t>
      </w:r>
      <w:r w:rsidR="00F85173" w:rsidRPr="00F85173">
        <w:rPr>
          <w:rFonts w:ascii="Times New Roman" w:hAnsi="Times New Roman" w:cs="Times New Roman" w:hint="eastAsia"/>
          <w:sz w:val="24"/>
          <w:szCs w:val="24"/>
        </w:rPr>
        <w:t>-</w:t>
      </w:r>
      <w:r w:rsidR="00F85173" w:rsidRPr="00F85173">
        <w:rPr>
          <w:rFonts w:ascii="Times New Roman" w:hAnsi="Times New Roman" w:cs="Times New Roman" w:hint="eastAsia"/>
          <w:sz w:val="24"/>
          <w:szCs w:val="24"/>
        </w:rPr>
        <w:t>肥”联产关键技术与应用</w:t>
      </w:r>
    </w:p>
    <w:p w14:paraId="56EC7CB3" w14:textId="77777777" w:rsidR="00491B38" w:rsidRDefault="00491B38">
      <w:pPr>
        <w:pStyle w:val="ac"/>
        <w:ind w:firstLineChars="0" w:firstLine="0"/>
        <w:rPr>
          <w:rFonts w:ascii="Times New Roman" w:hAnsi="Times New Roman" w:cs="Times New Roman"/>
          <w:sz w:val="24"/>
          <w:szCs w:val="24"/>
        </w:rPr>
      </w:pPr>
    </w:p>
    <w:p w14:paraId="1A97281E" w14:textId="77777777" w:rsidR="00491B38" w:rsidRDefault="00BB3753">
      <w:pPr>
        <w:pStyle w:val="ac"/>
        <w:numPr>
          <w:ilvl w:val="0"/>
          <w:numId w:val="1"/>
        </w:numPr>
        <w:ind w:firstLineChars="0"/>
        <w:rPr>
          <w:rFonts w:ascii="Times New Roman" w:hAnsi="Times New Roman" w:cs="Times New Roman"/>
          <w:b/>
          <w:bCs/>
          <w:sz w:val="24"/>
          <w:szCs w:val="24"/>
        </w:rPr>
      </w:pPr>
      <w:r>
        <w:rPr>
          <w:rFonts w:ascii="Times New Roman" w:hAnsi="Times New Roman" w:cs="Times New Roman"/>
          <w:b/>
          <w:bCs/>
          <w:sz w:val="24"/>
          <w:szCs w:val="24"/>
        </w:rPr>
        <w:t>提名者及提名意见（包含提名等级）：</w:t>
      </w:r>
    </w:p>
    <w:p w14:paraId="646A89D4" w14:textId="77777777" w:rsidR="00491B38" w:rsidRDefault="00BB3753">
      <w:pPr>
        <w:pStyle w:val="ac"/>
        <w:ind w:firstLineChars="0" w:firstLine="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提名单位：中国电建集团西北勘测设计研究院有限公司</w:t>
      </w:r>
    </w:p>
    <w:p w14:paraId="4528189D" w14:textId="2BF73508" w:rsidR="00491B38" w:rsidRDefault="00BB3753" w:rsidP="00F85173">
      <w:pPr>
        <w:spacing w:line="400" w:lineRule="exact"/>
        <w:rPr>
          <w:rFonts w:ascii="Times New Roman" w:hAnsi="Times New Roman" w:cs="Times New Roman"/>
          <w:bCs/>
          <w:sz w:val="24"/>
          <w:szCs w:val="24"/>
        </w:rPr>
      </w:pPr>
      <w:r w:rsidRPr="00F85173">
        <w:rPr>
          <w:rFonts w:ascii="Times New Roman" w:hAnsi="Times New Roman" w:cs="Times New Roman"/>
          <w:sz w:val="24"/>
          <w:szCs w:val="24"/>
        </w:rPr>
        <w:t>2.</w:t>
      </w:r>
      <w:r w:rsidRPr="00F85173">
        <w:rPr>
          <w:rFonts w:ascii="Times New Roman" w:hAnsi="Times New Roman" w:cs="Times New Roman"/>
          <w:sz w:val="24"/>
          <w:szCs w:val="24"/>
        </w:rPr>
        <w:t>提名意见：</w:t>
      </w:r>
      <w:r w:rsidR="00F85173">
        <w:rPr>
          <w:rFonts w:ascii="Times New Roman" w:hAnsi="Times New Roman" w:cs="Times New Roman"/>
          <w:bCs/>
          <w:sz w:val="24"/>
          <w:szCs w:val="24"/>
        </w:rPr>
        <w:t xml:space="preserve"> </w:t>
      </w:r>
    </w:p>
    <w:p w14:paraId="5E91840B" w14:textId="77777777" w:rsidR="00F85173" w:rsidRDefault="00F85173" w:rsidP="00F85173">
      <w:pPr>
        <w:pStyle w:val="ac"/>
        <w:spacing w:line="400" w:lineRule="exact"/>
        <w:ind w:firstLine="480"/>
        <w:rPr>
          <w:rFonts w:ascii="Times New Roman" w:hAnsi="Times New Roman" w:cs="Times New Roman"/>
          <w:bCs/>
          <w:sz w:val="24"/>
          <w:szCs w:val="24"/>
        </w:rPr>
      </w:pPr>
      <w:r w:rsidRPr="00F85173">
        <w:rPr>
          <w:rFonts w:ascii="Times New Roman" w:hAnsi="Times New Roman" w:cs="Times New Roman" w:hint="eastAsia"/>
          <w:bCs/>
          <w:sz w:val="24"/>
          <w:szCs w:val="24"/>
        </w:rPr>
        <w:t>项目以生态文明建设、乡村振兴、资源高效循环、“碳达峰、碳中和”等国家重大战略需求为导向，围绕大宗农业废弃物厌氧发酵工程的重大技术难题，通过研究提出超高氨氮浓度重构产甲烷菌群理论，开发出畜禽粪污高底物负荷厌氧发酵技术；构建了基于畜禽粪污的农业多元废弃物协同发酵的规模化生物天然气制备系统，提高了生物天然气工程的生产效率；研发出高含固原料除砂除杂匀浆彻底的前处理和混合进料装置，开发出位置连续可调的厌氧反应搅拌器，开发的新型螺旋挤压固液分离装置能有效去除沼液固体悬浮物，研发出沼渣循环回用、高值化学品联产、有机肥施用等技术方案，以及沼液净化与养分高值利用新技术，构建了高效物质流和能量流驱动的农业多元废弃物厌氧发酵“气</w:t>
      </w:r>
      <w:r w:rsidRPr="00F85173">
        <w:rPr>
          <w:rFonts w:ascii="Times New Roman" w:hAnsi="Times New Roman" w:cs="Times New Roman" w:hint="eastAsia"/>
          <w:bCs/>
          <w:sz w:val="24"/>
          <w:szCs w:val="24"/>
        </w:rPr>
        <w:t>-</w:t>
      </w:r>
      <w:r w:rsidRPr="00F85173">
        <w:rPr>
          <w:rFonts w:ascii="Times New Roman" w:hAnsi="Times New Roman" w:cs="Times New Roman" w:hint="eastAsia"/>
          <w:bCs/>
          <w:sz w:val="24"/>
          <w:szCs w:val="24"/>
        </w:rPr>
        <w:t>肥”联产系统；首次形成涵盖原料资源评估、项目规划设计、工程安全管理的生物天然气工程能源行业标准规范体系，开发了生物质厌氧发酵原料资源量及产气率快速测算软件。</w:t>
      </w:r>
    </w:p>
    <w:p w14:paraId="22BBACFC" w14:textId="70A81D55" w:rsidR="00491B38" w:rsidRDefault="00FF2C6F" w:rsidP="00FF2C6F">
      <w:pPr>
        <w:pStyle w:val="ac"/>
        <w:spacing w:line="400" w:lineRule="exact"/>
        <w:ind w:firstLine="480"/>
        <w:rPr>
          <w:rFonts w:ascii="Times New Roman" w:hAnsi="Times New Roman" w:cs="Times New Roman"/>
          <w:bCs/>
          <w:sz w:val="24"/>
          <w:szCs w:val="24"/>
        </w:rPr>
      </w:pPr>
      <w:r w:rsidRPr="00FF2C6F">
        <w:rPr>
          <w:rFonts w:ascii="Times New Roman" w:hAnsi="Times New Roman" w:cs="Times New Roman" w:hint="eastAsia"/>
          <w:bCs/>
          <w:sz w:val="24"/>
          <w:szCs w:val="24"/>
        </w:rPr>
        <w:t>通过产学研用合作模式的建立，已在全国多个地区实现了创新技术成果的推广与应用，应用项目累计处理畜禽粪污和农作物秸秆约</w:t>
      </w:r>
      <w:r w:rsidRPr="00FF2C6F">
        <w:rPr>
          <w:rFonts w:ascii="Times New Roman" w:hAnsi="Times New Roman" w:cs="Times New Roman" w:hint="eastAsia"/>
          <w:bCs/>
          <w:sz w:val="24"/>
          <w:szCs w:val="24"/>
        </w:rPr>
        <w:t>275</w:t>
      </w:r>
      <w:r w:rsidRPr="00FF2C6F">
        <w:rPr>
          <w:rFonts w:ascii="Times New Roman" w:hAnsi="Times New Roman" w:cs="Times New Roman" w:hint="eastAsia"/>
          <w:bCs/>
          <w:sz w:val="24"/>
          <w:szCs w:val="24"/>
        </w:rPr>
        <w:t>万吨、产沼气</w:t>
      </w:r>
      <w:r w:rsidRPr="00FF2C6F">
        <w:rPr>
          <w:rFonts w:ascii="Times New Roman" w:hAnsi="Times New Roman" w:cs="Times New Roman" w:hint="eastAsia"/>
          <w:bCs/>
          <w:sz w:val="24"/>
          <w:szCs w:val="24"/>
        </w:rPr>
        <w:t>28823</w:t>
      </w:r>
      <w:r w:rsidRPr="00FF2C6F">
        <w:rPr>
          <w:rFonts w:ascii="Times New Roman" w:hAnsi="Times New Roman" w:cs="Times New Roman" w:hint="eastAsia"/>
          <w:bCs/>
          <w:sz w:val="24"/>
          <w:szCs w:val="24"/>
        </w:rPr>
        <w:t>余万标方，发电</w:t>
      </w:r>
      <w:r w:rsidRPr="00FF2C6F">
        <w:rPr>
          <w:rFonts w:ascii="Times New Roman" w:hAnsi="Times New Roman" w:cs="Times New Roman" w:hint="eastAsia"/>
          <w:bCs/>
          <w:sz w:val="24"/>
          <w:szCs w:val="24"/>
        </w:rPr>
        <w:t>3.79</w:t>
      </w:r>
      <w:r w:rsidRPr="00FF2C6F">
        <w:rPr>
          <w:rFonts w:ascii="Times New Roman" w:hAnsi="Times New Roman" w:cs="Times New Roman" w:hint="eastAsia"/>
          <w:bCs/>
          <w:sz w:val="24"/>
          <w:szCs w:val="24"/>
        </w:rPr>
        <w:t>亿度，制备沼肥</w:t>
      </w:r>
      <w:r w:rsidRPr="00FF2C6F">
        <w:rPr>
          <w:rFonts w:ascii="Times New Roman" w:hAnsi="Times New Roman" w:cs="Times New Roman" w:hint="eastAsia"/>
          <w:bCs/>
          <w:sz w:val="24"/>
          <w:szCs w:val="24"/>
        </w:rPr>
        <w:t>60</w:t>
      </w:r>
      <w:r w:rsidRPr="00FF2C6F">
        <w:rPr>
          <w:rFonts w:ascii="Times New Roman" w:hAnsi="Times New Roman" w:cs="Times New Roman" w:hint="eastAsia"/>
          <w:bCs/>
          <w:sz w:val="24"/>
          <w:szCs w:val="24"/>
        </w:rPr>
        <w:t>余万吨，减少二氧化碳排量</w:t>
      </w:r>
      <w:r w:rsidRPr="00FF2C6F">
        <w:rPr>
          <w:rFonts w:ascii="Times New Roman" w:hAnsi="Times New Roman" w:cs="Times New Roman" w:hint="eastAsia"/>
          <w:bCs/>
          <w:sz w:val="24"/>
          <w:szCs w:val="24"/>
        </w:rPr>
        <w:t>83</w:t>
      </w:r>
      <w:r w:rsidRPr="00FF2C6F">
        <w:rPr>
          <w:rFonts w:ascii="Times New Roman" w:hAnsi="Times New Roman" w:cs="Times New Roman" w:hint="eastAsia"/>
          <w:bCs/>
          <w:sz w:val="24"/>
          <w:szCs w:val="24"/>
        </w:rPr>
        <w:t>万吨，碳交易收益</w:t>
      </w:r>
      <w:r w:rsidRPr="00FF2C6F">
        <w:rPr>
          <w:rFonts w:ascii="Times New Roman" w:hAnsi="Times New Roman" w:cs="Times New Roman" w:hint="eastAsia"/>
          <w:bCs/>
          <w:sz w:val="24"/>
          <w:szCs w:val="24"/>
        </w:rPr>
        <w:t>2500</w:t>
      </w:r>
      <w:r w:rsidRPr="00FF2C6F">
        <w:rPr>
          <w:rFonts w:ascii="Times New Roman" w:hAnsi="Times New Roman" w:cs="Times New Roman" w:hint="eastAsia"/>
          <w:bCs/>
          <w:sz w:val="24"/>
          <w:szCs w:val="24"/>
        </w:rPr>
        <w:t>万元，累计收入近</w:t>
      </w:r>
      <w:r w:rsidRPr="00FF2C6F">
        <w:rPr>
          <w:rFonts w:ascii="Times New Roman" w:hAnsi="Times New Roman" w:cs="Times New Roman" w:hint="eastAsia"/>
          <w:bCs/>
          <w:sz w:val="24"/>
          <w:szCs w:val="24"/>
        </w:rPr>
        <w:t>7.42</w:t>
      </w:r>
      <w:r w:rsidRPr="00FF2C6F">
        <w:rPr>
          <w:rFonts w:ascii="Times New Roman" w:hAnsi="Times New Roman" w:cs="Times New Roman" w:hint="eastAsia"/>
          <w:bCs/>
          <w:sz w:val="24"/>
          <w:szCs w:val="24"/>
        </w:rPr>
        <w:t>亿元，对农业绿色低碳模式的构建与发展起到了重要引领作用。项目社会环境效益突出，经济效益显著，对助力生态文明建设、构建农业循环经济意义重大。</w:t>
      </w:r>
    </w:p>
    <w:p w14:paraId="37485F12" w14:textId="0F8390C3" w:rsidR="00F85173" w:rsidRDefault="00F85173">
      <w:pPr>
        <w:pStyle w:val="ac"/>
        <w:spacing w:line="400" w:lineRule="exact"/>
        <w:ind w:firstLine="480"/>
        <w:rPr>
          <w:rFonts w:ascii="Times New Roman" w:hAnsi="Times New Roman" w:cs="Times New Roman"/>
          <w:bCs/>
          <w:sz w:val="24"/>
          <w:szCs w:val="24"/>
        </w:rPr>
      </w:pPr>
      <w:r>
        <w:rPr>
          <w:rFonts w:ascii="Times New Roman" w:hAnsi="Times New Roman" w:cs="Times New Roman"/>
          <w:bCs/>
          <w:sz w:val="24"/>
          <w:szCs w:val="24"/>
        </w:rPr>
        <w:t>提名该项目为陕西省科学技术进步奖一等奖。</w:t>
      </w:r>
    </w:p>
    <w:p w14:paraId="4555387F" w14:textId="77777777" w:rsidR="00F85173" w:rsidRPr="00F85173" w:rsidRDefault="00F85173">
      <w:pPr>
        <w:pStyle w:val="ac"/>
        <w:spacing w:line="400" w:lineRule="exact"/>
        <w:ind w:firstLine="480"/>
        <w:rPr>
          <w:rFonts w:ascii="Times New Roman" w:hAnsi="Times New Roman" w:cs="Times New Roman"/>
          <w:bCs/>
          <w:sz w:val="24"/>
          <w:szCs w:val="24"/>
        </w:rPr>
      </w:pPr>
    </w:p>
    <w:p w14:paraId="3DB6D0DA" w14:textId="77777777" w:rsidR="00491B38" w:rsidRDefault="00BB3753">
      <w:pPr>
        <w:pStyle w:val="ac"/>
        <w:numPr>
          <w:ilvl w:val="0"/>
          <w:numId w:val="1"/>
        </w:numPr>
        <w:ind w:firstLineChars="0"/>
        <w:rPr>
          <w:rFonts w:ascii="Times New Roman" w:hAnsi="Times New Roman" w:cs="Times New Roman"/>
          <w:sz w:val="24"/>
          <w:szCs w:val="24"/>
        </w:rPr>
      </w:pPr>
      <w:r>
        <w:rPr>
          <w:rFonts w:ascii="Times New Roman" w:hAnsi="Times New Roman" w:cs="Times New Roman"/>
          <w:b/>
          <w:bCs/>
          <w:sz w:val="24"/>
          <w:szCs w:val="24"/>
        </w:rPr>
        <w:t>项目简介</w:t>
      </w:r>
      <w:r>
        <w:rPr>
          <w:rFonts w:ascii="Times New Roman" w:hAnsi="Times New Roman" w:cs="Times New Roman"/>
          <w:sz w:val="24"/>
          <w:szCs w:val="24"/>
        </w:rPr>
        <w:t>：</w:t>
      </w:r>
    </w:p>
    <w:p w14:paraId="347680CA" w14:textId="71CBC33D" w:rsidR="00491B38" w:rsidRDefault="00F85173" w:rsidP="00F85173">
      <w:pPr>
        <w:pStyle w:val="ac"/>
        <w:spacing w:line="400" w:lineRule="exact"/>
        <w:ind w:firstLine="480"/>
        <w:rPr>
          <w:rFonts w:ascii="Times New Roman" w:hAnsi="Times New Roman" w:cs="Times New Roman"/>
          <w:bCs/>
          <w:sz w:val="24"/>
          <w:szCs w:val="24"/>
        </w:rPr>
      </w:pPr>
      <w:r w:rsidRPr="00F85173">
        <w:rPr>
          <w:rFonts w:ascii="Times New Roman" w:hAnsi="Times New Roman" w:cs="Times New Roman" w:hint="eastAsia"/>
          <w:bCs/>
          <w:sz w:val="24"/>
          <w:szCs w:val="24"/>
        </w:rPr>
        <w:t>以国家重大需求为导向，以基础研究为引领，以产学研用协同为路径，围绕以畜禽粪污和农作物秸秆为原料的生物天然气工程，就发酵原料前处理不彻底、底物转化率和产能效率低、发酵后沼渣和沼液处理及资源化利用水平不高等关键科学和技术难题，在国家和陕西省科技计划支持下，取得以下创新成果：</w:t>
      </w:r>
    </w:p>
    <w:p w14:paraId="310DED6D" w14:textId="0BA25B1B" w:rsidR="00F85173" w:rsidRDefault="00F85173" w:rsidP="00F85173">
      <w:pPr>
        <w:pStyle w:val="ac"/>
        <w:spacing w:line="400" w:lineRule="exact"/>
        <w:ind w:firstLine="480"/>
        <w:rPr>
          <w:rFonts w:ascii="Times New Roman" w:hAnsi="Times New Roman" w:cs="Times New Roman"/>
          <w:bCs/>
          <w:sz w:val="24"/>
          <w:szCs w:val="24"/>
        </w:rPr>
      </w:pPr>
      <w:r w:rsidRPr="00F85173">
        <w:rPr>
          <w:rFonts w:ascii="Times New Roman" w:hAnsi="Times New Roman" w:cs="Times New Roman" w:hint="eastAsia"/>
          <w:bCs/>
          <w:sz w:val="24"/>
          <w:szCs w:val="24"/>
        </w:rPr>
        <w:t xml:space="preserve">1. </w:t>
      </w:r>
      <w:r w:rsidRPr="00F85173">
        <w:rPr>
          <w:rFonts w:ascii="Times New Roman" w:hAnsi="Times New Roman" w:cs="Times New Roman" w:hint="eastAsia"/>
          <w:bCs/>
          <w:sz w:val="24"/>
          <w:szCs w:val="24"/>
        </w:rPr>
        <w:t>首次研究提出了超高氨氮浓度重构产甲烷菌群理论，为畜禽粪污高底物负荷厌氧发酵技术的开发与应用提供了重要支撑。提出并证实了超高氨氮重构产甲烷菌群这一构思，揭示了产甲烷微生物响应氨氮胁迫的机制，深化了对发酵菌群协同代谢的认知，为提高技术应用水平提供了新的理论指导。基于本研究，通过长期的畜禽粪污高底物负荷厌氧发酵驯化，发酵系统恢复稳定高效运行，工程</w:t>
      </w:r>
      <w:r w:rsidRPr="00F85173">
        <w:rPr>
          <w:rFonts w:ascii="Times New Roman" w:hAnsi="Times New Roman" w:cs="Times New Roman" w:hint="eastAsia"/>
          <w:bCs/>
          <w:sz w:val="24"/>
          <w:szCs w:val="24"/>
        </w:rPr>
        <w:lastRenderedPageBreak/>
        <w:t>运行数据也表明厌氧微生物可在高达</w:t>
      </w:r>
      <w:r w:rsidRPr="00F85173">
        <w:rPr>
          <w:rFonts w:ascii="Times New Roman" w:hAnsi="Times New Roman" w:cs="Times New Roman" w:hint="eastAsia"/>
          <w:bCs/>
          <w:sz w:val="24"/>
          <w:szCs w:val="24"/>
        </w:rPr>
        <w:t xml:space="preserve">5500-6500 mg/L </w:t>
      </w:r>
      <w:r w:rsidRPr="00F85173">
        <w:rPr>
          <w:rFonts w:ascii="Times New Roman" w:hAnsi="Times New Roman" w:cs="Times New Roman" w:hint="eastAsia"/>
          <w:bCs/>
          <w:sz w:val="24"/>
          <w:szCs w:val="24"/>
        </w:rPr>
        <w:t>的氨氮浓度环境中正常发挥功能，该工程案例在国内属于首例。</w:t>
      </w:r>
    </w:p>
    <w:p w14:paraId="6E8DCC69" w14:textId="2C600298" w:rsidR="00F85173" w:rsidRDefault="00F85173" w:rsidP="00F85173">
      <w:pPr>
        <w:pStyle w:val="ac"/>
        <w:spacing w:line="400" w:lineRule="exact"/>
        <w:ind w:firstLine="480"/>
        <w:rPr>
          <w:rFonts w:ascii="Times New Roman" w:hAnsi="Times New Roman" w:cs="Times New Roman"/>
          <w:bCs/>
          <w:sz w:val="24"/>
          <w:szCs w:val="24"/>
        </w:rPr>
      </w:pPr>
      <w:r w:rsidRPr="00F85173">
        <w:rPr>
          <w:rFonts w:ascii="Times New Roman" w:hAnsi="Times New Roman" w:cs="Times New Roman" w:hint="eastAsia"/>
          <w:bCs/>
          <w:sz w:val="24"/>
          <w:szCs w:val="24"/>
        </w:rPr>
        <w:t xml:space="preserve">2. </w:t>
      </w:r>
      <w:r w:rsidRPr="00F85173">
        <w:rPr>
          <w:rFonts w:ascii="Times New Roman" w:hAnsi="Times New Roman" w:cs="Times New Roman" w:hint="eastAsia"/>
          <w:bCs/>
          <w:sz w:val="24"/>
          <w:szCs w:val="24"/>
        </w:rPr>
        <w:t>构建了基于畜禽粪污的农业多元有机废弃物协同发酵的工程化生物天然气制备系统，提高了生物天然气工程的生产效率。开发出畜禽粪污、农作物秸秆等有机废弃物发酵的工程化系统，进一步结合构建出的优化农业多元有机废弃物协同厌氧发酵系统关键参数的预测模型，实现了农业多元有机废弃物协同厌氧发酵系统中关键环节的有效衔接</w:t>
      </w:r>
      <w:r>
        <w:rPr>
          <w:rFonts w:ascii="Times New Roman" w:hAnsi="Times New Roman" w:cs="Times New Roman" w:hint="eastAsia"/>
          <w:bCs/>
          <w:sz w:val="24"/>
          <w:szCs w:val="24"/>
        </w:rPr>
        <w:t>。</w:t>
      </w:r>
    </w:p>
    <w:p w14:paraId="7A505B5B" w14:textId="6EE1A238" w:rsidR="00F85173" w:rsidRDefault="00F85173" w:rsidP="00F85173">
      <w:pPr>
        <w:pStyle w:val="ac"/>
        <w:spacing w:line="400" w:lineRule="exact"/>
        <w:ind w:firstLine="480"/>
        <w:rPr>
          <w:rFonts w:ascii="Times New Roman" w:hAnsi="Times New Roman" w:cs="Times New Roman"/>
          <w:bCs/>
          <w:sz w:val="24"/>
          <w:szCs w:val="24"/>
        </w:rPr>
      </w:pPr>
      <w:r w:rsidRPr="00F85173">
        <w:rPr>
          <w:rFonts w:ascii="Times New Roman" w:hAnsi="Times New Roman" w:cs="Times New Roman" w:hint="eastAsia"/>
          <w:bCs/>
          <w:sz w:val="24"/>
          <w:szCs w:val="24"/>
        </w:rPr>
        <w:t xml:space="preserve">3. </w:t>
      </w:r>
      <w:r w:rsidRPr="00F85173">
        <w:rPr>
          <w:rFonts w:ascii="Times New Roman" w:hAnsi="Times New Roman" w:cs="Times New Roman" w:hint="eastAsia"/>
          <w:bCs/>
          <w:sz w:val="24"/>
          <w:szCs w:val="24"/>
        </w:rPr>
        <w:t>研发出发酵原料前处理与进料、厌氧反应搅拌、发酵剩余物固液分离及其分类利用等关键技术与装备，构建了高效物质流和能量流驱动的多元农业废弃物厌氧发酵“气</w:t>
      </w:r>
      <w:r w:rsidRPr="00F85173">
        <w:rPr>
          <w:rFonts w:ascii="Times New Roman" w:hAnsi="Times New Roman" w:cs="Times New Roman" w:hint="eastAsia"/>
          <w:bCs/>
          <w:sz w:val="24"/>
          <w:szCs w:val="24"/>
        </w:rPr>
        <w:t>-</w:t>
      </w:r>
      <w:r w:rsidRPr="00F85173">
        <w:rPr>
          <w:rFonts w:ascii="Times New Roman" w:hAnsi="Times New Roman" w:cs="Times New Roman" w:hint="eastAsia"/>
          <w:bCs/>
          <w:sz w:val="24"/>
          <w:szCs w:val="24"/>
        </w:rPr>
        <w:t>肥”联产系统。基于高含固畜禽粪污的厌氧发酵特性，相继研发出畜禽粪污除砂除杂匀浆、混合进料等发酵前处理装置，发酵底物的连续多角度混合搅拌器和高效水解的新型两相厌氧发酵装置，以及发酵剩余物的螺旋挤压固液分离装置，有效提高了原料的利用率、降解转化速率、产能效率和发酵剩余物的分类利用水</w:t>
      </w:r>
      <w:r>
        <w:rPr>
          <w:rFonts w:ascii="Times New Roman" w:hAnsi="Times New Roman" w:cs="Times New Roman" w:hint="eastAsia"/>
          <w:bCs/>
          <w:sz w:val="24"/>
          <w:szCs w:val="24"/>
        </w:rPr>
        <w:t>平。</w:t>
      </w:r>
    </w:p>
    <w:p w14:paraId="611935B4" w14:textId="504B9AFD" w:rsidR="00F85173" w:rsidRDefault="00F85173" w:rsidP="00F85173">
      <w:pPr>
        <w:pStyle w:val="ac"/>
        <w:spacing w:line="400" w:lineRule="exact"/>
        <w:ind w:firstLine="480"/>
        <w:rPr>
          <w:rFonts w:ascii="宋体" w:eastAsia="宋体" w:hAnsi="Times New Roman" w:cs="宋体"/>
          <w:kern w:val="0"/>
          <w:sz w:val="24"/>
          <w:szCs w:val="24"/>
        </w:rPr>
      </w:pPr>
      <w:r w:rsidRPr="00F85173">
        <w:rPr>
          <w:rFonts w:ascii="Times New Roman" w:hAnsi="Times New Roman" w:cs="Times New Roman" w:hint="eastAsia"/>
          <w:bCs/>
          <w:sz w:val="24"/>
          <w:szCs w:val="24"/>
        </w:rPr>
        <w:t xml:space="preserve">4. </w:t>
      </w:r>
      <w:r w:rsidRPr="00F85173">
        <w:rPr>
          <w:rFonts w:ascii="Times New Roman" w:hAnsi="Times New Roman" w:cs="Times New Roman" w:hint="eastAsia"/>
          <w:bCs/>
          <w:sz w:val="24"/>
          <w:szCs w:val="24"/>
        </w:rPr>
        <w:t>首次形成涵盖原料资源评估、项目规划设计、工程安全管理的生物天然气工程能源行业标准规范体系，开发出发酵原料资源量及产气量测算、碳减排量计算软件并推广应用。构建了生物天然气工程原料资源评估、规划设计、安全管理的能源行业标准规范体系，填补了国内生物天然气工程在能源领域无标准规范的空白；开发了厌氧发酵原料资源量及产气率快速测算软件，实现了生物质资源快速核算和产气效率精准评估；开发了发酵原料资源量及产气量测算软件和生物天然气工程碳减</w:t>
      </w:r>
      <w:r>
        <w:rPr>
          <w:rFonts w:ascii="宋体" w:eastAsia="宋体" w:hAnsi="Times New Roman" w:cs="宋体" w:hint="eastAsia"/>
          <w:kern w:val="0"/>
          <w:sz w:val="24"/>
          <w:szCs w:val="24"/>
        </w:rPr>
        <w:t>排量计算软件，为生物天然气工程</w:t>
      </w:r>
      <w:r>
        <w:rPr>
          <w:rFonts w:ascii="TimesNewRomanPSMT" w:eastAsia="宋体" w:hAnsi="TimesNewRomanPSMT" w:cs="TimesNewRomanPSMT"/>
          <w:kern w:val="0"/>
          <w:sz w:val="24"/>
          <w:szCs w:val="24"/>
        </w:rPr>
        <w:t>CO</w:t>
      </w:r>
      <w:r>
        <w:rPr>
          <w:rFonts w:ascii="TimesNewRomanPSMT" w:eastAsia="宋体" w:hAnsi="TimesNewRomanPSMT" w:cs="TimesNewRomanPSMT"/>
          <w:kern w:val="0"/>
          <w:sz w:val="16"/>
          <w:szCs w:val="16"/>
        </w:rPr>
        <w:t xml:space="preserve">2 </w:t>
      </w:r>
      <w:r>
        <w:rPr>
          <w:rFonts w:ascii="宋体" w:eastAsia="宋体" w:hAnsi="Times New Roman" w:cs="宋体" w:hint="eastAsia"/>
          <w:kern w:val="0"/>
          <w:sz w:val="24"/>
          <w:szCs w:val="24"/>
        </w:rPr>
        <w:t>减排量核算及交易提供了便捷测算工具。</w:t>
      </w:r>
    </w:p>
    <w:p w14:paraId="44A487ED" w14:textId="1CC82ECC" w:rsidR="00F85173" w:rsidRDefault="00F85173" w:rsidP="00FF2C6F">
      <w:pPr>
        <w:pStyle w:val="ac"/>
        <w:spacing w:line="400" w:lineRule="exact"/>
        <w:ind w:firstLine="480"/>
        <w:rPr>
          <w:rFonts w:ascii="Times New Roman" w:hAnsi="Times New Roman" w:cs="Times New Roman"/>
          <w:bCs/>
          <w:sz w:val="24"/>
          <w:szCs w:val="24"/>
        </w:rPr>
      </w:pPr>
      <w:r w:rsidRPr="00F85173">
        <w:rPr>
          <w:rFonts w:ascii="Times New Roman" w:hAnsi="Times New Roman" w:cs="Times New Roman" w:hint="eastAsia"/>
          <w:bCs/>
          <w:sz w:val="24"/>
          <w:szCs w:val="24"/>
        </w:rPr>
        <w:t>研究成果在国际可再生能源领域顶刊</w:t>
      </w:r>
      <w:r w:rsidRPr="00F85173">
        <w:rPr>
          <w:rFonts w:ascii="Times New Roman" w:hAnsi="Times New Roman" w:cs="Times New Roman" w:hint="eastAsia"/>
          <w:bCs/>
          <w:sz w:val="24"/>
          <w:szCs w:val="24"/>
        </w:rPr>
        <w:t>Advanced Science</w:t>
      </w:r>
      <w:r w:rsidRPr="00F85173">
        <w:rPr>
          <w:rFonts w:ascii="Times New Roman" w:hAnsi="Times New Roman" w:cs="Times New Roman" w:hint="eastAsia"/>
          <w:bCs/>
          <w:sz w:val="24"/>
          <w:szCs w:val="24"/>
        </w:rPr>
        <w:t>、</w:t>
      </w:r>
      <w:r w:rsidRPr="00F85173">
        <w:rPr>
          <w:rFonts w:ascii="Times New Roman" w:hAnsi="Times New Roman" w:cs="Times New Roman" w:hint="eastAsia"/>
          <w:bCs/>
          <w:sz w:val="24"/>
          <w:szCs w:val="24"/>
        </w:rPr>
        <w:t>Renewable Sustainable</w:t>
      </w:r>
      <w:r>
        <w:rPr>
          <w:rFonts w:ascii="Times New Roman" w:hAnsi="Times New Roman" w:cs="Times New Roman"/>
          <w:bCs/>
          <w:sz w:val="24"/>
          <w:szCs w:val="24"/>
        </w:rPr>
        <w:t xml:space="preserve"> </w:t>
      </w:r>
      <w:r w:rsidRPr="00F85173">
        <w:rPr>
          <w:rFonts w:ascii="Times New Roman" w:hAnsi="Times New Roman" w:cs="Times New Roman" w:hint="eastAsia"/>
          <w:bCs/>
          <w:sz w:val="24"/>
          <w:szCs w:val="24"/>
        </w:rPr>
        <w:t xml:space="preserve">Energy Review </w:t>
      </w:r>
      <w:r w:rsidRPr="00F85173">
        <w:rPr>
          <w:rFonts w:ascii="Times New Roman" w:hAnsi="Times New Roman" w:cs="Times New Roman" w:hint="eastAsia"/>
          <w:bCs/>
          <w:sz w:val="24"/>
          <w:szCs w:val="24"/>
        </w:rPr>
        <w:t>及其他国内外等知名刊物发表学术论文</w:t>
      </w:r>
      <w:r w:rsidRPr="00F85173">
        <w:rPr>
          <w:rFonts w:ascii="Times New Roman" w:hAnsi="Times New Roman" w:cs="Times New Roman" w:hint="eastAsia"/>
          <w:bCs/>
          <w:sz w:val="24"/>
          <w:szCs w:val="24"/>
        </w:rPr>
        <w:t xml:space="preserve">85 </w:t>
      </w:r>
      <w:r w:rsidRPr="00F85173">
        <w:rPr>
          <w:rFonts w:ascii="Times New Roman" w:hAnsi="Times New Roman" w:cs="Times New Roman" w:hint="eastAsia"/>
          <w:bCs/>
          <w:sz w:val="24"/>
          <w:szCs w:val="24"/>
        </w:rPr>
        <w:t>篇，被</w:t>
      </w:r>
      <w:r w:rsidRPr="00F85173">
        <w:rPr>
          <w:rFonts w:ascii="Times New Roman" w:hAnsi="Times New Roman" w:cs="Times New Roman" w:hint="eastAsia"/>
          <w:bCs/>
          <w:sz w:val="24"/>
          <w:szCs w:val="24"/>
        </w:rPr>
        <w:t>Renewable</w:t>
      </w:r>
      <w:r>
        <w:rPr>
          <w:rFonts w:ascii="Times New Roman" w:hAnsi="Times New Roman" w:cs="Times New Roman"/>
          <w:bCs/>
          <w:sz w:val="24"/>
          <w:szCs w:val="24"/>
        </w:rPr>
        <w:t xml:space="preserve"> </w:t>
      </w:r>
      <w:r w:rsidRPr="00F85173">
        <w:rPr>
          <w:rFonts w:ascii="Times New Roman" w:hAnsi="Times New Roman" w:cs="Times New Roman" w:hint="eastAsia"/>
          <w:bCs/>
          <w:sz w:val="24"/>
          <w:szCs w:val="24"/>
        </w:rPr>
        <w:t xml:space="preserve">Sustainable Energy Review </w:t>
      </w:r>
      <w:r w:rsidRPr="00F85173">
        <w:rPr>
          <w:rFonts w:ascii="Times New Roman" w:hAnsi="Times New Roman" w:cs="Times New Roman" w:hint="eastAsia"/>
          <w:bCs/>
          <w:sz w:val="24"/>
          <w:szCs w:val="24"/>
        </w:rPr>
        <w:t>等国际顶级期刊引用</w:t>
      </w:r>
      <w:r w:rsidRPr="00F85173">
        <w:rPr>
          <w:rFonts w:ascii="Times New Roman" w:hAnsi="Times New Roman" w:cs="Times New Roman" w:hint="eastAsia"/>
          <w:bCs/>
          <w:sz w:val="24"/>
          <w:szCs w:val="24"/>
        </w:rPr>
        <w:t xml:space="preserve">1885 </w:t>
      </w:r>
      <w:r w:rsidRPr="00F85173">
        <w:rPr>
          <w:rFonts w:ascii="Times New Roman" w:hAnsi="Times New Roman" w:cs="Times New Roman" w:hint="eastAsia"/>
          <w:bCs/>
          <w:sz w:val="24"/>
          <w:szCs w:val="24"/>
        </w:rPr>
        <w:t>次，单篇最高他引</w:t>
      </w:r>
      <w:r w:rsidRPr="00F85173">
        <w:rPr>
          <w:rFonts w:ascii="Times New Roman" w:hAnsi="Times New Roman" w:cs="Times New Roman" w:hint="eastAsia"/>
          <w:bCs/>
          <w:sz w:val="24"/>
          <w:szCs w:val="24"/>
        </w:rPr>
        <w:t xml:space="preserve">200 </w:t>
      </w:r>
      <w:r w:rsidRPr="00F85173">
        <w:rPr>
          <w:rFonts w:ascii="Times New Roman" w:hAnsi="Times New Roman" w:cs="Times New Roman" w:hint="eastAsia"/>
          <w:bCs/>
          <w:sz w:val="24"/>
          <w:szCs w:val="24"/>
        </w:rPr>
        <w:t>次，其中热点论文</w:t>
      </w:r>
      <w:r w:rsidRPr="00F85173">
        <w:rPr>
          <w:rFonts w:ascii="Times New Roman" w:hAnsi="Times New Roman" w:cs="Times New Roman" w:hint="eastAsia"/>
          <w:bCs/>
          <w:sz w:val="24"/>
          <w:szCs w:val="24"/>
        </w:rPr>
        <w:t xml:space="preserve">3 </w:t>
      </w:r>
      <w:r w:rsidRPr="00F85173">
        <w:rPr>
          <w:rFonts w:ascii="Times New Roman" w:hAnsi="Times New Roman" w:cs="Times New Roman" w:hint="eastAsia"/>
          <w:bCs/>
          <w:sz w:val="24"/>
          <w:szCs w:val="24"/>
        </w:rPr>
        <w:t>篇、高被引论文</w:t>
      </w:r>
      <w:r w:rsidRPr="00F85173">
        <w:rPr>
          <w:rFonts w:ascii="Times New Roman" w:hAnsi="Times New Roman" w:cs="Times New Roman" w:hint="eastAsia"/>
          <w:bCs/>
          <w:sz w:val="24"/>
          <w:szCs w:val="24"/>
        </w:rPr>
        <w:t xml:space="preserve">3 </w:t>
      </w:r>
      <w:r w:rsidRPr="00F85173">
        <w:rPr>
          <w:rFonts w:ascii="Times New Roman" w:hAnsi="Times New Roman" w:cs="Times New Roman" w:hint="eastAsia"/>
          <w:bCs/>
          <w:sz w:val="24"/>
          <w:szCs w:val="24"/>
        </w:rPr>
        <w:t>篇，封面论文</w:t>
      </w:r>
      <w:r w:rsidRPr="00F85173">
        <w:rPr>
          <w:rFonts w:ascii="Times New Roman" w:hAnsi="Times New Roman" w:cs="Times New Roman" w:hint="eastAsia"/>
          <w:bCs/>
          <w:sz w:val="24"/>
          <w:szCs w:val="24"/>
        </w:rPr>
        <w:t xml:space="preserve">1 </w:t>
      </w:r>
      <w:r w:rsidRPr="00F85173">
        <w:rPr>
          <w:rFonts w:ascii="Times New Roman" w:hAnsi="Times New Roman" w:cs="Times New Roman" w:hint="eastAsia"/>
          <w:bCs/>
          <w:sz w:val="24"/>
          <w:szCs w:val="24"/>
        </w:rPr>
        <w:t>篇；申请专利</w:t>
      </w:r>
      <w:r w:rsidRPr="00F85173">
        <w:rPr>
          <w:rFonts w:ascii="Times New Roman" w:hAnsi="Times New Roman" w:cs="Times New Roman" w:hint="eastAsia"/>
          <w:bCs/>
          <w:sz w:val="24"/>
          <w:szCs w:val="24"/>
        </w:rPr>
        <w:t xml:space="preserve">67 </w:t>
      </w:r>
      <w:r w:rsidRPr="00F85173">
        <w:rPr>
          <w:rFonts w:ascii="Times New Roman" w:hAnsi="Times New Roman" w:cs="Times New Roman" w:hint="eastAsia"/>
          <w:bCs/>
          <w:sz w:val="24"/>
          <w:szCs w:val="24"/>
        </w:rPr>
        <w:t>件，已授权</w:t>
      </w:r>
      <w:r w:rsidRPr="00F85173">
        <w:rPr>
          <w:rFonts w:ascii="Times New Roman" w:hAnsi="Times New Roman" w:cs="Times New Roman" w:hint="eastAsia"/>
          <w:bCs/>
          <w:sz w:val="24"/>
          <w:szCs w:val="24"/>
        </w:rPr>
        <w:t xml:space="preserve">57 </w:t>
      </w:r>
      <w:r w:rsidRPr="00F85173">
        <w:rPr>
          <w:rFonts w:ascii="Times New Roman" w:hAnsi="Times New Roman" w:cs="Times New Roman" w:hint="eastAsia"/>
          <w:bCs/>
          <w:sz w:val="24"/>
          <w:szCs w:val="24"/>
        </w:rPr>
        <w:t>件，其中授权国际专利</w:t>
      </w:r>
      <w:r w:rsidRPr="00F85173">
        <w:rPr>
          <w:rFonts w:ascii="Times New Roman" w:hAnsi="Times New Roman" w:cs="Times New Roman" w:hint="eastAsia"/>
          <w:bCs/>
          <w:sz w:val="24"/>
          <w:szCs w:val="24"/>
        </w:rPr>
        <w:t xml:space="preserve">1 </w:t>
      </w:r>
      <w:r w:rsidRPr="00F85173">
        <w:rPr>
          <w:rFonts w:ascii="Times New Roman" w:hAnsi="Times New Roman" w:cs="Times New Roman" w:hint="eastAsia"/>
          <w:bCs/>
          <w:sz w:val="24"/>
          <w:szCs w:val="24"/>
        </w:rPr>
        <w:t>件、发明专利</w:t>
      </w:r>
      <w:r w:rsidRPr="00F85173">
        <w:rPr>
          <w:rFonts w:ascii="Times New Roman" w:hAnsi="Times New Roman" w:cs="Times New Roman" w:hint="eastAsia"/>
          <w:bCs/>
          <w:sz w:val="24"/>
          <w:szCs w:val="24"/>
        </w:rPr>
        <w:t xml:space="preserve">22 </w:t>
      </w:r>
      <w:r w:rsidRPr="00F85173">
        <w:rPr>
          <w:rFonts w:ascii="Times New Roman" w:hAnsi="Times New Roman" w:cs="Times New Roman" w:hint="eastAsia"/>
          <w:bCs/>
          <w:sz w:val="24"/>
          <w:szCs w:val="24"/>
        </w:rPr>
        <w:t>件，转让</w:t>
      </w:r>
      <w:r w:rsidRPr="00F85173">
        <w:rPr>
          <w:rFonts w:ascii="Times New Roman" w:hAnsi="Times New Roman" w:cs="Times New Roman" w:hint="eastAsia"/>
          <w:bCs/>
          <w:sz w:val="24"/>
          <w:szCs w:val="24"/>
        </w:rPr>
        <w:t xml:space="preserve">2 </w:t>
      </w:r>
      <w:r w:rsidRPr="00F85173">
        <w:rPr>
          <w:rFonts w:ascii="Times New Roman" w:hAnsi="Times New Roman" w:cs="Times New Roman" w:hint="eastAsia"/>
          <w:bCs/>
          <w:sz w:val="24"/>
          <w:szCs w:val="24"/>
        </w:rPr>
        <w:t>件发明专利；获批标准</w:t>
      </w:r>
      <w:r w:rsidRPr="00F85173">
        <w:rPr>
          <w:rFonts w:ascii="Times New Roman" w:hAnsi="Times New Roman" w:cs="Times New Roman" w:hint="eastAsia"/>
          <w:bCs/>
          <w:sz w:val="24"/>
          <w:szCs w:val="24"/>
        </w:rPr>
        <w:t xml:space="preserve">15 </w:t>
      </w:r>
      <w:r w:rsidRPr="00F85173">
        <w:rPr>
          <w:rFonts w:ascii="Times New Roman" w:hAnsi="Times New Roman" w:cs="Times New Roman" w:hint="eastAsia"/>
          <w:bCs/>
          <w:sz w:val="24"/>
          <w:szCs w:val="24"/>
        </w:rPr>
        <w:t>项；专著</w:t>
      </w:r>
      <w:r w:rsidRPr="00F85173">
        <w:rPr>
          <w:rFonts w:ascii="Times New Roman" w:hAnsi="Times New Roman" w:cs="Times New Roman" w:hint="eastAsia"/>
          <w:bCs/>
          <w:sz w:val="24"/>
          <w:szCs w:val="24"/>
        </w:rPr>
        <w:t xml:space="preserve">8 </w:t>
      </w:r>
      <w:r w:rsidRPr="00F85173">
        <w:rPr>
          <w:rFonts w:ascii="Times New Roman" w:hAnsi="Times New Roman" w:cs="Times New Roman" w:hint="eastAsia"/>
          <w:bCs/>
          <w:sz w:val="24"/>
          <w:szCs w:val="24"/>
        </w:rPr>
        <w:t>部；软著</w:t>
      </w:r>
      <w:r w:rsidRPr="00F85173">
        <w:rPr>
          <w:rFonts w:ascii="Times New Roman" w:hAnsi="Times New Roman" w:cs="Times New Roman" w:hint="eastAsia"/>
          <w:bCs/>
          <w:sz w:val="24"/>
          <w:szCs w:val="24"/>
        </w:rPr>
        <w:t xml:space="preserve">13 </w:t>
      </w:r>
      <w:r w:rsidRPr="00F85173">
        <w:rPr>
          <w:rFonts w:ascii="Times New Roman" w:hAnsi="Times New Roman" w:cs="Times New Roman" w:hint="eastAsia"/>
          <w:bCs/>
          <w:sz w:val="24"/>
          <w:szCs w:val="24"/>
        </w:rPr>
        <w:t>项。</w:t>
      </w:r>
      <w:r w:rsidR="006E7FC0" w:rsidRPr="006E7FC0">
        <w:rPr>
          <w:rFonts w:ascii="Times New Roman" w:hAnsi="Times New Roman" w:cs="Times New Roman" w:hint="eastAsia"/>
          <w:bCs/>
          <w:sz w:val="24"/>
          <w:szCs w:val="24"/>
        </w:rPr>
        <w:t>与企业建立了产学研用关系，在陕西省得到推广应用，并辐射山西、甘肃、河北、山东等地，累计处理各类畜禽粪污和农作物秸秆约</w:t>
      </w:r>
      <w:r w:rsidR="006E7FC0" w:rsidRPr="006E7FC0">
        <w:rPr>
          <w:rFonts w:ascii="Times New Roman" w:hAnsi="Times New Roman" w:cs="Times New Roman" w:hint="eastAsia"/>
          <w:bCs/>
          <w:sz w:val="24"/>
          <w:szCs w:val="24"/>
        </w:rPr>
        <w:t xml:space="preserve"> </w:t>
      </w:r>
      <w:r w:rsidR="00FF2C6F" w:rsidRPr="00FF2C6F">
        <w:rPr>
          <w:rFonts w:ascii="Times New Roman" w:hAnsi="Times New Roman" w:cs="Times New Roman" w:hint="eastAsia"/>
          <w:bCs/>
          <w:sz w:val="24"/>
          <w:szCs w:val="24"/>
        </w:rPr>
        <w:t xml:space="preserve">275 </w:t>
      </w:r>
      <w:r w:rsidR="00FF2C6F" w:rsidRPr="00FF2C6F">
        <w:rPr>
          <w:rFonts w:ascii="Times New Roman" w:hAnsi="Times New Roman" w:cs="Times New Roman" w:hint="eastAsia"/>
          <w:bCs/>
          <w:sz w:val="24"/>
          <w:szCs w:val="24"/>
        </w:rPr>
        <w:t>万吨、产气</w:t>
      </w:r>
      <w:r w:rsidR="00FF2C6F" w:rsidRPr="00FF2C6F">
        <w:rPr>
          <w:rFonts w:ascii="Times New Roman" w:hAnsi="Times New Roman" w:cs="Times New Roman" w:hint="eastAsia"/>
          <w:bCs/>
          <w:sz w:val="24"/>
          <w:szCs w:val="24"/>
        </w:rPr>
        <w:t xml:space="preserve">28822.96 </w:t>
      </w:r>
      <w:r w:rsidR="00FF2C6F" w:rsidRPr="00FF2C6F">
        <w:rPr>
          <w:rFonts w:ascii="Times New Roman" w:hAnsi="Times New Roman" w:cs="Times New Roman" w:hint="eastAsia"/>
          <w:bCs/>
          <w:sz w:val="24"/>
          <w:szCs w:val="24"/>
        </w:rPr>
        <w:t>万</w:t>
      </w:r>
      <w:r w:rsidR="00FF2C6F" w:rsidRPr="00FF2C6F">
        <w:rPr>
          <w:rFonts w:ascii="Times New Roman" w:hAnsi="Times New Roman" w:cs="Times New Roman" w:hint="eastAsia"/>
          <w:bCs/>
          <w:sz w:val="24"/>
          <w:szCs w:val="24"/>
        </w:rPr>
        <w:t>Nm</w:t>
      </w:r>
      <w:r w:rsidR="00FF2C6F" w:rsidRPr="000D66DD">
        <w:rPr>
          <w:rFonts w:ascii="Times New Roman" w:hAnsi="Times New Roman" w:cs="Times New Roman" w:hint="eastAsia"/>
          <w:bCs/>
          <w:sz w:val="24"/>
          <w:szCs w:val="24"/>
          <w:vertAlign w:val="superscript"/>
        </w:rPr>
        <w:t>3</w:t>
      </w:r>
      <w:r w:rsidR="00FF2C6F" w:rsidRPr="00FF2C6F">
        <w:rPr>
          <w:rFonts w:ascii="Times New Roman" w:hAnsi="Times New Roman" w:cs="Times New Roman" w:hint="eastAsia"/>
          <w:bCs/>
          <w:sz w:val="24"/>
          <w:szCs w:val="24"/>
        </w:rPr>
        <w:t>，发电</w:t>
      </w:r>
      <w:r w:rsidR="00FF2C6F" w:rsidRPr="00FF2C6F">
        <w:rPr>
          <w:rFonts w:ascii="Times New Roman" w:hAnsi="Times New Roman" w:cs="Times New Roman" w:hint="eastAsia"/>
          <w:bCs/>
          <w:sz w:val="24"/>
          <w:szCs w:val="24"/>
        </w:rPr>
        <w:t xml:space="preserve">37900 </w:t>
      </w:r>
      <w:r w:rsidR="00FF2C6F" w:rsidRPr="00FF2C6F">
        <w:rPr>
          <w:rFonts w:ascii="Times New Roman" w:hAnsi="Times New Roman" w:cs="Times New Roman" w:hint="eastAsia"/>
          <w:bCs/>
          <w:sz w:val="24"/>
          <w:szCs w:val="24"/>
        </w:rPr>
        <w:t>万</w:t>
      </w:r>
      <w:proofErr w:type="spellStart"/>
      <w:r w:rsidR="00FF2C6F" w:rsidRPr="00FF2C6F">
        <w:rPr>
          <w:rFonts w:ascii="Times New Roman" w:hAnsi="Times New Roman" w:cs="Times New Roman" w:hint="eastAsia"/>
          <w:bCs/>
          <w:sz w:val="24"/>
          <w:szCs w:val="24"/>
        </w:rPr>
        <w:t>Kwh</w:t>
      </w:r>
      <w:proofErr w:type="spellEnd"/>
      <w:r w:rsidR="00FF2C6F" w:rsidRPr="00FF2C6F">
        <w:rPr>
          <w:rFonts w:ascii="Times New Roman" w:hAnsi="Times New Roman" w:cs="Times New Roman" w:hint="eastAsia"/>
          <w:bCs/>
          <w:sz w:val="24"/>
          <w:szCs w:val="24"/>
        </w:rPr>
        <w:t>，获得沼肥</w:t>
      </w:r>
      <w:r w:rsidR="00FF2C6F" w:rsidRPr="00FF2C6F">
        <w:rPr>
          <w:rFonts w:ascii="Times New Roman" w:hAnsi="Times New Roman" w:cs="Times New Roman" w:hint="eastAsia"/>
          <w:bCs/>
          <w:sz w:val="24"/>
          <w:szCs w:val="24"/>
        </w:rPr>
        <w:t xml:space="preserve">60.61 </w:t>
      </w:r>
      <w:r w:rsidR="00FF2C6F" w:rsidRPr="00FF2C6F">
        <w:rPr>
          <w:rFonts w:ascii="Times New Roman" w:hAnsi="Times New Roman" w:cs="Times New Roman" w:hint="eastAsia"/>
          <w:bCs/>
          <w:sz w:val="24"/>
          <w:szCs w:val="24"/>
        </w:rPr>
        <w:t>万吨；根据已有统计数据，温室气体减排量</w:t>
      </w:r>
      <w:r w:rsidR="00FF2C6F" w:rsidRPr="00FF2C6F">
        <w:rPr>
          <w:rFonts w:ascii="Times New Roman" w:hAnsi="Times New Roman" w:cs="Times New Roman" w:hint="eastAsia"/>
          <w:bCs/>
          <w:sz w:val="24"/>
          <w:szCs w:val="24"/>
        </w:rPr>
        <w:t xml:space="preserve">83.20 </w:t>
      </w:r>
      <w:r w:rsidR="00FF2C6F" w:rsidRPr="00FF2C6F">
        <w:rPr>
          <w:rFonts w:ascii="Times New Roman" w:hAnsi="Times New Roman" w:cs="Times New Roman" w:hint="eastAsia"/>
          <w:bCs/>
          <w:sz w:val="24"/>
          <w:szCs w:val="24"/>
        </w:rPr>
        <w:t>万吨</w:t>
      </w:r>
      <w:r w:rsidR="00FF2C6F" w:rsidRPr="00FF2C6F">
        <w:rPr>
          <w:rFonts w:ascii="Times New Roman" w:hAnsi="Times New Roman" w:cs="Times New Roman" w:hint="eastAsia"/>
          <w:bCs/>
          <w:sz w:val="24"/>
          <w:szCs w:val="24"/>
        </w:rPr>
        <w:t>CO</w:t>
      </w:r>
      <w:r w:rsidR="00FF2C6F" w:rsidRPr="00FF2C6F">
        <w:rPr>
          <w:rFonts w:ascii="Times New Roman" w:hAnsi="Times New Roman" w:cs="Times New Roman" w:hint="eastAsia"/>
          <w:bCs/>
          <w:sz w:val="24"/>
          <w:szCs w:val="24"/>
          <w:vertAlign w:val="subscript"/>
        </w:rPr>
        <w:t>2</w:t>
      </w:r>
      <w:r w:rsidR="00FF2C6F" w:rsidRPr="00FF2C6F">
        <w:rPr>
          <w:rFonts w:ascii="Times New Roman" w:hAnsi="Times New Roman" w:cs="Times New Roman" w:hint="eastAsia"/>
          <w:bCs/>
          <w:sz w:val="24"/>
          <w:szCs w:val="24"/>
        </w:rPr>
        <w:t>，获得碳交易收益</w:t>
      </w:r>
      <w:r w:rsidR="00FF2C6F" w:rsidRPr="00FF2C6F">
        <w:rPr>
          <w:rFonts w:ascii="Times New Roman" w:hAnsi="Times New Roman" w:cs="Times New Roman" w:hint="eastAsia"/>
          <w:bCs/>
          <w:sz w:val="24"/>
          <w:szCs w:val="24"/>
        </w:rPr>
        <w:t xml:space="preserve">2500 </w:t>
      </w:r>
      <w:r w:rsidR="00FF2C6F" w:rsidRPr="00FF2C6F">
        <w:rPr>
          <w:rFonts w:ascii="Times New Roman" w:hAnsi="Times New Roman" w:cs="Times New Roman" w:hint="eastAsia"/>
          <w:bCs/>
          <w:sz w:val="24"/>
          <w:szCs w:val="24"/>
        </w:rPr>
        <w:t>万元，本项目累计收入近</w:t>
      </w:r>
      <w:r w:rsidR="00FF2C6F" w:rsidRPr="00FF2C6F">
        <w:rPr>
          <w:rFonts w:ascii="Times New Roman" w:hAnsi="Times New Roman" w:cs="Times New Roman" w:hint="eastAsia"/>
          <w:bCs/>
          <w:sz w:val="24"/>
          <w:szCs w:val="24"/>
        </w:rPr>
        <w:t xml:space="preserve">7.42 </w:t>
      </w:r>
      <w:r w:rsidR="00FF2C6F" w:rsidRPr="00FF2C6F">
        <w:rPr>
          <w:rFonts w:ascii="Times New Roman" w:hAnsi="Times New Roman" w:cs="Times New Roman" w:hint="eastAsia"/>
          <w:bCs/>
          <w:sz w:val="24"/>
          <w:szCs w:val="24"/>
        </w:rPr>
        <w:t>亿元。以此规模，未来五年，累计处理各类畜禽粪污和农作物秸秆约达</w:t>
      </w:r>
      <w:r w:rsidR="00FF2C6F" w:rsidRPr="00FF2C6F">
        <w:rPr>
          <w:rFonts w:ascii="Times New Roman" w:hAnsi="Times New Roman" w:cs="Times New Roman" w:hint="eastAsia"/>
          <w:bCs/>
          <w:sz w:val="24"/>
          <w:szCs w:val="24"/>
        </w:rPr>
        <w:t xml:space="preserve">471 </w:t>
      </w:r>
      <w:r w:rsidR="00FF2C6F" w:rsidRPr="00FF2C6F">
        <w:rPr>
          <w:rFonts w:ascii="Times New Roman" w:hAnsi="Times New Roman" w:cs="Times New Roman" w:hint="eastAsia"/>
          <w:bCs/>
          <w:sz w:val="24"/>
          <w:szCs w:val="24"/>
        </w:rPr>
        <w:t>万吨，产气约达</w:t>
      </w:r>
      <w:r w:rsidR="00FF2C6F" w:rsidRPr="00FF2C6F">
        <w:rPr>
          <w:rFonts w:ascii="Times New Roman" w:hAnsi="Times New Roman" w:cs="Times New Roman" w:hint="eastAsia"/>
          <w:bCs/>
          <w:sz w:val="24"/>
          <w:szCs w:val="24"/>
        </w:rPr>
        <w:t xml:space="preserve">49411 </w:t>
      </w:r>
      <w:r w:rsidR="00FF2C6F" w:rsidRPr="00FF2C6F">
        <w:rPr>
          <w:rFonts w:ascii="Times New Roman" w:hAnsi="Times New Roman" w:cs="Times New Roman" w:hint="eastAsia"/>
          <w:bCs/>
          <w:sz w:val="24"/>
          <w:szCs w:val="24"/>
        </w:rPr>
        <w:t>万</w:t>
      </w:r>
      <w:r w:rsidR="00FF2C6F" w:rsidRPr="00FF2C6F">
        <w:rPr>
          <w:rFonts w:ascii="Times New Roman" w:hAnsi="Times New Roman" w:cs="Times New Roman" w:hint="eastAsia"/>
          <w:bCs/>
          <w:sz w:val="24"/>
          <w:szCs w:val="24"/>
        </w:rPr>
        <w:t>Nm</w:t>
      </w:r>
      <w:r w:rsidR="00FF2C6F" w:rsidRPr="00FF2C6F">
        <w:rPr>
          <w:rFonts w:ascii="Times New Roman" w:hAnsi="Times New Roman" w:cs="Times New Roman" w:hint="eastAsia"/>
          <w:bCs/>
          <w:sz w:val="24"/>
          <w:szCs w:val="24"/>
          <w:vertAlign w:val="superscript"/>
        </w:rPr>
        <w:t>3</w:t>
      </w:r>
      <w:r w:rsidR="00FF2C6F" w:rsidRPr="00FF2C6F">
        <w:rPr>
          <w:rFonts w:ascii="Times New Roman" w:hAnsi="Times New Roman" w:cs="Times New Roman" w:hint="eastAsia"/>
          <w:bCs/>
          <w:sz w:val="24"/>
          <w:szCs w:val="24"/>
        </w:rPr>
        <w:t>，发电约达</w:t>
      </w:r>
      <w:r w:rsidR="00FF2C6F" w:rsidRPr="00FF2C6F">
        <w:rPr>
          <w:rFonts w:ascii="Times New Roman" w:hAnsi="Times New Roman" w:cs="Times New Roman" w:hint="eastAsia"/>
          <w:bCs/>
          <w:sz w:val="24"/>
          <w:szCs w:val="24"/>
        </w:rPr>
        <w:t xml:space="preserve">64971 </w:t>
      </w:r>
      <w:r w:rsidR="00FF2C6F" w:rsidRPr="00FF2C6F">
        <w:rPr>
          <w:rFonts w:ascii="Times New Roman" w:hAnsi="Times New Roman" w:cs="Times New Roman" w:hint="eastAsia"/>
          <w:bCs/>
          <w:sz w:val="24"/>
          <w:szCs w:val="24"/>
        </w:rPr>
        <w:t>万</w:t>
      </w:r>
      <w:proofErr w:type="spellStart"/>
      <w:r w:rsidR="00FF2C6F" w:rsidRPr="00FF2C6F">
        <w:rPr>
          <w:rFonts w:ascii="Times New Roman" w:hAnsi="Times New Roman" w:cs="Times New Roman" w:hint="eastAsia"/>
          <w:bCs/>
          <w:sz w:val="24"/>
          <w:szCs w:val="24"/>
        </w:rPr>
        <w:t>Kwh</w:t>
      </w:r>
      <w:proofErr w:type="spellEnd"/>
      <w:r w:rsidR="00FF2C6F" w:rsidRPr="00FF2C6F">
        <w:rPr>
          <w:rFonts w:ascii="Times New Roman" w:hAnsi="Times New Roman" w:cs="Times New Roman" w:hint="eastAsia"/>
          <w:bCs/>
          <w:sz w:val="24"/>
          <w:szCs w:val="24"/>
        </w:rPr>
        <w:t>，获得沼肥约达</w:t>
      </w:r>
      <w:r w:rsidR="00FF2C6F" w:rsidRPr="00FF2C6F">
        <w:rPr>
          <w:rFonts w:ascii="Times New Roman" w:hAnsi="Times New Roman" w:cs="Times New Roman" w:hint="eastAsia"/>
          <w:bCs/>
          <w:sz w:val="24"/>
          <w:szCs w:val="24"/>
        </w:rPr>
        <w:t xml:space="preserve">104 </w:t>
      </w:r>
      <w:r w:rsidR="00FF2C6F" w:rsidRPr="00FF2C6F">
        <w:rPr>
          <w:rFonts w:ascii="Times New Roman" w:hAnsi="Times New Roman" w:cs="Times New Roman" w:hint="eastAsia"/>
          <w:bCs/>
          <w:sz w:val="24"/>
          <w:szCs w:val="24"/>
        </w:rPr>
        <w:t>万吨；根据已有统计数据推算，温</w:t>
      </w:r>
      <w:r w:rsidR="00FF2C6F" w:rsidRPr="00FF2C6F">
        <w:rPr>
          <w:rFonts w:ascii="Times New Roman" w:hAnsi="Times New Roman" w:cs="Times New Roman" w:hint="eastAsia"/>
          <w:bCs/>
          <w:sz w:val="24"/>
          <w:szCs w:val="24"/>
        </w:rPr>
        <w:lastRenderedPageBreak/>
        <w:t>室气体减排量约达</w:t>
      </w:r>
      <w:r w:rsidR="00FF2C6F" w:rsidRPr="00FF2C6F">
        <w:rPr>
          <w:rFonts w:ascii="Times New Roman" w:hAnsi="Times New Roman" w:cs="Times New Roman" w:hint="eastAsia"/>
          <w:bCs/>
          <w:sz w:val="24"/>
          <w:szCs w:val="24"/>
        </w:rPr>
        <w:t xml:space="preserve">143 </w:t>
      </w:r>
      <w:r w:rsidR="00FF2C6F" w:rsidRPr="00FF2C6F">
        <w:rPr>
          <w:rFonts w:ascii="Times New Roman" w:hAnsi="Times New Roman" w:cs="Times New Roman" w:hint="eastAsia"/>
          <w:bCs/>
          <w:sz w:val="24"/>
          <w:szCs w:val="24"/>
        </w:rPr>
        <w:t>万吨</w:t>
      </w:r>
      <w:r w:rsidR="00FF2C6F" w:rsidRPr="00FF2C6F">
        <w:rPr>
          <w:rFonts w:ascii="Times New Roman" w:hAnsi="Times New Roman" w:cs="Times New Roman" w:hint="eastAsia"/>
          <w:bCs/>
          <w:sz w:val="24"/>
          <w:szCs w:val="24"/>
        </w:rPr>
        <w:t>CO</w:t>
      </w:r>
      <w:r w:rsidR="00FF2C6F" w:rsidRPr="00FF2C6F">
        <w:rPr>
          <w:rFonts w:ascii="Times New Roman" w:hAnsi="Times New Roman" w:cs="Times New Roman" w:hint="eastAsia"/>
          <w:bCs/>
          <w:sz w:val="24"/>
          <w:szCs w:val="24"/>
          <w:vertAlign w:val="subscript"/>
        </w:rPr>
        <w:t>2</w:t>
      </w:r>
      <w:r w:rsidR="00FF2C6F" w:rsidRPr="00FF2C6F">
        <w:rPr>
          <w:rFonts w:ascii="Times New Roman" w:hAnsi="Times New Roman" w:cs="Times New Roman" w:hint="eastAsia"/>
          <w:bCs/>
          <w:sz w:val="24"/>
          <w:szCs w:val="24"/>
        </w:rPr>
        <w:t>，获得碳交易收益达</w:t>
      </w:r>
      <w:r w:rsidR="00FF2C6F" w:rsidRPr="00FF2C6F">
        <w:rPr>
          <w:rFonts w:ascii="Times New Roman" w:hAnsi="Times New Roman" w:cs="Times New Roman" w:hint="eastAsia"/>
          <w:bCs/>
          <w:sz w:val="24"/>
          <w:szCs w:val="24"/>
        </w:rPr>
        <w:t xml:space="preserve">4286 </w:t>
      </w:r>
      <w:r w:rsidR="00FF2C6F" w:rsidRPr="00FF2C6F">
        <w:rPr>
          <w:rFonts w:ascii="Times New Roman" w:hAnsi="Times New Roman" w:cs="Times New Roman" w:hint="eastAsia"/>
          <w:bCs/>
          <w:sz w:val="24"/>
          <w:szCs w:val="24"/>
        </w:rPr>
        <w:t>万元，本项目累计收入将达</w:t>
      </w:r>
      <w:r w:rsidR="00FF2C6F" w:rsidRPr="00FF2C6F">
        <w:rPr>
          <w:rFonts w:ascii="Times New Roman" w:hAnsi="Times New Roman" w:cs="Times New Roman" w:hint="eastAsia"/>
          <w:bCs/>
          <w:sz w:val="24"/>
          <w:szCs w:val="24"/>
        </w:rPr>
        <w:t xml:space="preserve">12.71 </w:t>
      </w:r>
      <w:r w:rsidR="00FF2C6F" w:rsidRPr="00FF2C6F">
        <w:rPr>
          <w:rFonts w:ascii="Times New Roman" w:hAnsi="Times New Roman" w:cs="Times New Roman" w:hint="eastAsia"/>
          <w:bCs/>
          <w:sz w:val="24"/>
          <w:szCs w:val="24"/>
        </w:rPr>
        <w:t>亿元。届时，环境效益、社会效益和经济效益更加突出，积极响应并践行了国家“碳达峰、碳中和”战略目标。</w:t>
      </w:r>
    </w:p>
    <w:p w14:paraId="7F85CDA6" w14:textId="1424036F" w:rsidR="00F85173" w:rsidRPr="00F85173" w:rsidRDefault="00F85173" w:rsidP="00F85173">
      <w:pPr>
        <w:pStyle w:val="ac"/>
        <w:spacing w:line="400" w:lineRule="exact"/>
        <w:ind w:firstLine="480"/>
        <w:rPr>
          <w:rFonts w:ascii="Times New Roman" w:hAnsi="Times New Roman" w:cs="Times New Roman"/>
          <w:bCs/>
          <w:sz w:val="24"/>
          <w:szCs w:val="24"/>
        </w:rPr>
      </w:pPr>
      <w:r w:rsidRPr="00F85173">
        <w:rPr>
          <w:rFonts w:ascii="Times New Roman" w:hAnsi="Times New Roman" w:cs="Times New Roman" w:hint="eastAsia"/>
          <w:bCs/>
          <w:sz w:val="24"/>
          <w:szCs w:val="24"/>
        </w:rPr>
        <w:t>项目相关成果获得陕西高等学校科学技术研究优秀成果奖一等奖、中国产学研合作创新成果奖一等奖、中国发明创新·创业奖一等奖、陕西省环境保护科学技术奖一等奖、陕西省电源行业自然科学奖等各类奖项共</w:t>
      </w:r>
      <w:r w:rsidRPr="00F85173">
        <w:rPr>
          <w:rFonts w:ascii="Times New Roman" w:hAnsi="Times New Roman" w:cs="Times New Roman" w:hint="eastAsia"/>
          <w:bCs/>
          <w:sz w:val="24"/>
          <w:szCs w:val="24"/>
        </w:rPr>
        <w:t xml:space="preserve">10 </w:t>
      </w:r>
      <w:r w:rsidRPr="00F85173">
        <w:rPr>
          <w:rFonts w:ascii="Times New Roman" w:hAnsi="Times New Roman" w:cs="Times New Roman" w:hint="eastAsia"/>
          <w:bCs/>
          <w:sz w:val="24"/>
          <w:szCs w:val="24"/>
        </w:rPr>
        <w:t>项，并获得行业优秀工程咨询奖</w:t>
      </w:r>
      <w:r w:rsidRPr="00F85173">
        <w:rPr>
          <w:rFonts w:ascii="Times New Roman" w:hAnsi="Times New Roman" w:cs="Times New Roman" w:hint="eastAsia"/>
          <w:bCs/>
          <w:sz w:val="24"/>
          <w:szCs w:val="24"/>
        </w:rPr>
        <w:t xml:space="preserve">2 </w:t>
      </w:r>
      <w:r w:rsidRPr="00F85173">
        <w:rPr>
          <w:rFonts w:ascii="Times New Roman" w:hAnsi="Times New Roman" w:cs="Times New Roman" w:hint="eastAsia"/>
          <w:bCs/>
          <w:sz w:val="24"/>
          <w:szCs w:val="24"/>
        </w:rPr>
        <w:t>项，培养的学生获得国家奖学金、宝钢优秀学生奖、李政道奖学金、全国农建大赛一等奖及以上各类奖项共</w:t>
      </w:r>
      <w:r w:rsidRPr="00F85173">
        <w:rPr>
          <w:rFonts w:ascii="Times New Roman" w:hAnsi="Times New Roman" w:cs="Times New Roman" w:hint="eastAsia"/>
          <w:bCs/>
          <w:sz w:val="24"/>
          <w:szCs w:val="24"/>
        </w:rPr>
        <w:t xml:space="preserve">24 </w:t>
      </w:r>
      <w:r w:rsidRPr="00F85173">
        <w:rPr>
          <w:rFonts w:ascii="Times New Roman" w:hAnsi="Times New Roman" w:cs="Times New Roman" w:hint="eastAsia"/>
          <w:bCs/>
          <w:sz w:val="24"/>
          <w:szCs w:val="24"/>
        </w:rPr>
        <w:t>人次。</w:t>
      </w:r>
    </w:p>
    <w:p w14:paraId="0ECF2C00" w14:textId="77777777" w:rsidR="00491B38" w:rsidRDefault="00BB3753">
      <w:pPr>
        <w:pStyle w:val="ac"/>
        <w:numPr>
          <w:ilvl w:val="0"/>
          <w:numId w:val="1"/>
        </w:numPr>
        <w:ind w:firstLineChars="0"/>
        <w:rPr>
          <w:rFonts w:ascii="Times New Roman" w:hAnsi="Times New Roman" w:cs="Times New Roman"/>
          <w:b/>
          <w:bCs/>
          <w:sz w:val="24"/>
          <w:szCs w:val="24"/>
        </w:rPr>
      </w:pPr>
      <w:r>
        <w:rPr>
          <w:rFonts w:ascii="Times New Roman" w:hAnsi="Times New Roman" w:cs="Times New Roman"/>
          <w:b/>
          <w:bCs/>
          <w:sz w:val="24"/>
          <w:szCs w:val="24"/>
        </w:rPr>
        <w:t>客观评价：</w:t>
      </w:r>
    </w:p>
    <w:p w14:paraId="1FE281B2" w14:textId="002FCB59" w:rsidR="00491B38" w:rsidRDefault="00BB3753">
      <w:pPr>
        <w:pStyle w:val="ac"/>
        <w:spacing w:line="400" w:lineRule="exact"/>
        <w:ind w:firstLine="480"/>
        <w:rPr>
          <w:rFonts w:ascii="Times New Roman" w:hAnsi="Times New Roman" w:cs="Times New Roman"/>
          <w:bCs/>
          <w:sz w:val="24"/>
          <w:szCs w:val="24"/>
        </w:rPr>
      </w:pPr>
      <w:r>
        <w:rPr>
          <w:rFonts w:ascii="Times New Roman" w:hAnsi="Times New Roman" w:cs="Times New Roman"/>
          <w:bCs/>
          <w:sz w:val="24"/>
          <w:szCs w:val="24"/>
        </w:rPr>
        <w:t xml:space="preserve">1. </w:t>
      </w:r>
      <w:r w:rsidR="00F85173" w:rsidRPr="00F85173">
        <w:rPr>
          <w:rFonts w:ascii="Times New Roman" w:hAnsi="Times New Roman" w:cs="Times New Roman" w:hint="eastAsia"/>
          <w:bCs/>
          <w:sz w:val="24"/>
          <w:szCs w:val="24"/>
        </w:rPr>
        <w:t>科技成果评价</w:t>
      </w:r>
    </w:p>
    <w:p w14:paraId="7F3E715C" w14:textId="11D13C95" w:rsidR="00F85173" w:rsidRPr="00F85173" w:rsidRDefault="00F85173" w:rsidP="00F85173">
      <w:pPr>
        <w:pStyle w:val="ac"/>
        <w:spacing w:line="400" w:lineRule="exact"/>
        <w:ind w:firstLine="480"/>
        <w:rPr>
          <w:rFonts w:ascii="Times New Roman" w:hAnsi="Times New Roman" w:cs="Times New Roman"/>
          <w:bCs/>
          <w:sz w:val="24"/>
          <w:szCs w:val="24"/>
        </w:rPr>
      </w:pPr>
      <w:r w:rsidRPr="00F85173">
        <w:rPr>
          <w:rFonts w:ascii="Times New Roman" w:hAnsi="Times New Roman" w:cs="Times New Roman" w:hint="eastAsia"/>
          <w:bCs/>
          <w:sz w:val="24"/>
          <w:szCs w:val="24"/>
        </w:rPr>
        <w:t>项目成果通过第三方组织专家进行了评价，专家一致</w:t>
      </w:r>
      <w:proofErr w:type="gramStart"/>
      <w:r w:rsidRPr="00F85173">
        <w:rPr>
          <w:rFonts w:ascii="Times New Roman" w:hAnsi="Times New Roman" w:cs="Times New Roman" w:hint="eastAsia"/>
          <w:bCs/>
          <w:sz w:val="24"/>
          <w:szCs w:val="24"/>
        </w:rPr>
        <w:t>认为</w:t>
      </w:r>
      <w:r w:rsidRPr="00F85173">
        <w:rPr>
          <w:rFonts w:ascii="Times New Roman" w:hAnsi="Times New Roman" w:cs="Times New Roman" w:hint="eastAsia"/>
          <w:bCs/>
          <w:sz w:val="24"/>
          <w:szCs w:val="24"/>
        </w:rPr>
        <w:t>:</w:t>
      </w:r>
      <w:proofErr w:type="gramEnd"/>
      <w:r w:rsidRPr="00F85173">
        <w:rPr>
          <w:rFonts w:ascii="Times New Roman" w:hAnsi="Times New Roman" w:cs="Times New Roman" w:hint="eastAsia"/>
          <w:bCs/>
          <w:sz w:val="24"/>
          <w:szCs w:val="24"/>
        </w:rPr>
        <w:t xml:space="preserve"> </w:t>
      </w:r>
      <w:r w:rsidRPr="00F85173">
        <w:rPr>
          <w:rFonts w:ascii="Times New Roman" w:hAnsi="Times New Roman" w:cs="Times New Roman" w:hint="eastAsia"/>
          <w:bCs/>
          <w:sz w:val="24"/>
          <w:szCs w:val="24"/>
        </w:rPr>
        <w:t>该成果在厌氧微生物适应超高氨氮负荷、发酵原料混合发酵适宜性配伍和沼渣沼液无害化与高值化利用方面实现了多项创新。所开发的畜禽粪污超高氨氮负荷</w:t>
      </w:r>
      <w:proofErr w:type="gramStart"/>
      <w:r w:rsidRPr="00F85173">
        <w:rPr>
          <w:rFonts w:ascii="Times New Roman" w:hAnsi="Times New Roman" w:cs="Times New Roman" w:hint="eastAsia"/>
          <w:bCs/>
          <w:sz w:val="24"/>
          <w:szCs w:val="24"/>
        </w:rPr>
        <w:t>(5500-6500mg)</w:t>
      </w:r>
      <w:proofErr w:type="gramEnd"/>
      <w:r w:rsidRPr="00F85173">
        <w:rPr>
          <w:rFonts w:ascii="Times New Roman" w:hAnsi="Times New Roman" w:cs="Times New Roman" w:hint="eastAsia"/>
          <w:bCs/>
          <w:sz w:val="24"/>
          <w:szCs w:val="24"/>
        </w:rPr>
        <w:t>厌氧发酵和沼渣处理，技术先进，达到国际先进水平，其中产甲烷微生物响应高氨氮胁迫机制研究达到国际领先水平。</w:t>
      </w:r>
    </w:p>
    <w:p w14:paraId="4498B3C1" w14:textId="7A7504A2" w:rsidR="00F85173" w:rsidRDefault="00F85173" w:rsidP="00F85173">
      <w:pPr>
        <w:pStyle w:val="ac"/>
        <w:spacing w:line="400" w:lineRule="exact"/>
        <w:ind w:firstLine="480"/>
        <w:rPr>
          <w:rFonts w:ascii="Times New Roman" w:hAnsi="Times New Roman" w:cs="Times New Roman"/>
          <w:bCs/>
          <w:sz w:val="24"/>
          <w:szCs w:val="24"/>
        </w:rPr>
      </w:pPr>
      <w:r w:rsidRPr="00F85173">
        <w:rPr>
          <w:rFonts w:ascii="Times New Roman" w:hAnsi="Times New Roman" w:cs="Times New Roman" w:hint="eastAsia"/>
          <w:bCs/>
          <w:sz w:val="24"/>
          <w:szCs w:val="24"/>
        </w:rPr>
        <w:t>同时，该成果提出适合国内应用环境的规模化生物天然气工艺流程和核心设备的国产化方案，实现部分关键核心设备的国产化，并构建了较为完善的规模化生物天然气工程设计规范体系，取得了显著的社会经济和生态环境效益，具有推广应用价值，总体达到国际领先水平。</w:t>
      </w:r>
    </w:p>
    <w:p w14:paraId="10CA98F0" w14:textId="77777777" w:rsidR="00491B38" w:rsidRDefault="00BB3753">
      <w:pPr>
        <w:pStyle w:val="ac"/>
        <w:numPr>
          <w:ilvl w:val="0"/>
          <w:numId w:val="1"/>
        </w:numPr>
        <w:ind w:firstLineChars="0"/>
        <w:rPr>
          <w:rFonts w:ascii="Times New Roman" w:hAnsi="Times New Roman" w:cs="Times New Roman"/>
          <w:b/>
          <w:bCs/>
          <w:sz w:val="24"/>
          <w:szCs w:val="24"/>
        </w:rPr>
      </w:pPr>
      <w:r>
        <w:rPr>
          <w:rFonts w:ascii="Times New Roman" w:hAnsi="Times New Roman" w:cs="Times New Roman"/>
          <w:b/>
          <w:bCs/>
          <w:sz w:val="24"/>
          <w:szCs w:val="24"/>
        </w:rPr>
        <w:t>应用情况：</w:t>
      </w:r>
    </w:p>
    <w:p w14:paraId="6607B2E0" w14:textId="77777777" w:rsidR="00491B38" w:rsidRDefault="00491B38">
      <w:pPr>
        <w:spacing w:line="440" w:lineRule="exact"/>
        <w:jc w:val="center"/>
        <w:rPr>
          <w:rFonts w:ascii="Times New Roman" w:hAnsi="Times New Roman" w:cs="Times New Roman"/>
          <w:b/>
          <w:bCs/>
          <w:sz w:val="24"/>
        </w:rPr>
      </w:pPr>
    </w:p>
    <w:p w14:paraId="14BBFF24" w14:textId="77777777" w:rsidR="00491B38" w:rsidRDefault="00491B38">
      <w:pPr>
        <w:spacing w:line="440" w:lineRule="exact"/>
        <w:jc w:val="center"/>
        <w:rPr>
          <w:rFonts w:ascii="Times New Roman" w:hAnsi="Times New Roman" w:cs="Times New Roman"/>
          <w:b/>
          <w:bCs/>
          <w:sz w:val="24"/>
        </w:rPr>
      </w:pPr>
    </w:p>
    <w:p w14:paraId="77F8E553" w14:textId="77777777" w:rsidR="00491B38" w:rsidRDefault="00BB3753">
      <w:pPr>
        <w:spacing w:line="440" w:lineRule="exact"/>
        <w:jc w:val="center"/>
        <w:rPr>
          <w:rFonts w:ascii="Times New Roman" w:hAnsi="Times New Roman" w:cs="Times New Roman"/>
          <w:b/>
          <w:bCs/>
          <w:sz w:val="24"/>
        </w:rPr>
      </w:pPr>
      <w:r>
        <w:rPr>
          <w:rFonts w:ascii="Times New Roman" w:hAnsi="Times New Roman" w:cs="Times New Roman"/>
          <w:b/>
          <w:bCs/>
          <w:sz w:val="24"/>
        </w:rPr>
        <w:t>主要应用单位情况表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8"/>
        <w:gridCol w:w="2008"/>
        <w:gridCol w:w="1677"/>
        <w:gridCol w:w="1341"/>
        <w:gridCol w:w="1288"/>
      </w:tblGrid>
      <w:tr w:rsidR="00491B38" w14:paraId="48BA3CF6" w14:textId="77777777" w:rsidTr="00955550">
        <w:tc>
          <w:tcPr>
            <w:tcW w:w="424" w:type="pct"/>
            <w:vAlign w:val="center"/>
          </w:tcPr>
          <w:p w14:paraId="388DF8DD" w14:textId="77777777" w:rsidR="00491B38" w:rsidRDefault="00BB3753">
            <w:pPr>
              <w:spacing w:line="440" w:lineRule="exact"/>
              <w:jc w:val="center"/>
              <w:rPr>
                <w:rFonts w:ascii="Times New Roman" w:hAnsi="Times New Roman" w:cs="Times New Roman"/>
                <w:szCs w:val="21"/>
              </w:rPr>
            </w:pPr>
            <w:r>
              <w:rPr>
                <w:rFonts w:ascii="Times New Roman" w:hAnsi="Times New Roman" w:cs="Times New Roman"/>
                <w:szCs w:val="21"/>
              </w:rPr>
              <w:t>序号</w:t>
            </w:r>
          </w:p>
        </w:tc>
        <w:tc>
          <w:tcPr>
            <w:tcW w:w="770" w:type="pct"/>
            <w:vAlign w:val="center"/>
          </w:tcPr>
          <w:p w14:paraId="1DBBAA6E" w14:textId="77777777" w:rsidR="00491B38" w:rsidRDefault="00BB3753">
            <w:pPr>
              <w:spacing w:line="440" w:lineRule="exact"/>
              <w:jc w:val="center"/>
              <w:rPr>
                <w:rFonts w:ascii="Times New Roman" w:hAnsi="Times New Roman" w:cs="Times New Roman"/>
                <w:szCs w:val="21"/>
              </w:rPr>
            </w:pPr>
            <w:r>
              <w:rPr>
                <w:rFonts w:ascii="Times New Roman" w:hAnsi="Times New Roman" w:cs="Times New Roman"/>
                <w:szCs w:val="21"/>
              </w:rPr>
              <w:t>单位名称</w:t>
            </w:r>
          </w:p>
        </w:tc>
        <w:tc>
          <w:tcPr>
            <w:tcW w:w="1210" w:type="pct"/>
            <w:vAlign w:val="center"/>
          </w:tcPr>
          <w:p w14:paraId="4E0354D2" w14:textId="77777777" w:rsidR="00491B38" w:rsidRDefault="00BB3753">
            <w:pPr>
              <w:spacing w:line="440" w:lineRule="exact"/>
              <w:jc w:val="center"/>
              <w:rPr>
                <w:rFonts w:ascii="Times New Roman" w:hAnsi="Times New Roman" w:cs="Times New Roman"/>
                <w:szCs w:val="21"/>
              </w:rPr>
            </w:pPr>
            <w:r>
              <w:rPr>
                <w:rFonts w:ascii="Times New Roman" w:hAnsi="Times New Roman" w:cs="Times New Roman"/>
                <w:szCs w:val="21"/>
              </w:rPr>
              <w:t>应用的技术</w:t>
            </w:r>
          </w:p>
        </w:tc>
        <w:tc>
          <w:tcPr>
            <w:tcW w:w="1011" w:type="pct"/>
            <w:vAlign w:val="center"/>
          </w:tcPr>
          <w:p w14:paraId="6F013661" w14:textId="77777777" w:rsidR="00491B38" w:rsidRDefault="00BB3753">
            <w:pPr>
              <w:spacing w:line="440" w:lineRule="exact"/>
              <w:jc w:val="center"/>
              <w:rPr>
                <w:rFonts w:ascii="Times New Roman" w:hAnsi="Times New Roman" w:cs="Times New Roman"/>
                <w:szCs w:val="21"/>
              </w:rPr>
            </w:pPr>
            <w:r>
              <w:rPr>
                <w:rFonts w:ascii="Times New Roman" w:hAnsi="Times New Roman" w:cs="Times New Roman"/>
                <w:szCs w:val="21"/>
              </w:rPr>
              <w:t>应用对象及规模</w:t>
            </w:r>
          </w:p>
        </w:tc>
        <w:tc>
          <w:tcPr>
            <w:tcW w:w="808" w:type="pct"/>
            <w:vAlign w:val="center"/>
          </w:tcPr>
          <w:p w14:paraId="55CF0632" w14:textId="77777777" w:rsidR="00491B38" w:rsidRDefault="00BB3753">
            <w:pPr>
              <w:spacing w:line="440" w:lineRule="exact"/>
              <w:jc w:val="center"/>
              <w:rPr>
                <w:rFonts w:ascii="Times New Roman" w:hAnsi="Times New Roman" w:cs="Times New Roman"/>
                <w:szCs w:val="21"/>
              </w:rPr>
            </w:pPr>
            <w:r>
              <w:rPr>
                <w:rFonts w:ascii="Times New Roman" w:hAnsi="Times New Roman" w:cs="Times New Roman"/>
                <w:szCs w:val="21"/>
              </w:rPr>
              <w:t>应用起止时间</w:t>
            </w:r>
          </w:p>
        </w:tc>
        <w:tc>
          <w:tcPr>
            <w:tcW w:w="776" w:type="pct"/>
            <w:vAlign w:val="center"/>
          </w:tcPr>
          <w:p w14:paraId="19962E32" w14:textId="77777777" w:rsidR="00491B38" w:rsidRDefault="00BB3753">
            <w:pPr>
              <w:spacing w:line="440" w:lineRule="exact"/>
              <w:jc w:val="center"/>
              <w:rPr>
                <w:rFonts w:ascii="Times New Roman" w:hAnsi="Times New Roman" w:cs="Times New Roman"/>
                <w:szCs w:val="21"/>
              </w:rPr>
            </w:pPr>
            <w:r>
              <w:rPr>
                <w:rFonts w:ascii="Times New Roman" w:hAnsi="Times New Roman" w:cs="Times New Roman"/>
                <w:szCs w:val="21"/>
              </w:rPr>
              <w:t>应用单位联系人</w:t>
            </w:r>
            <w:r>
              <w:rPr>
                <w:rFonts w:ascii="Times New Roman" w:hAnsi="Times New Roman" w:cs="Times New Roman"/>
                <w:szCs w:val="21"/>
              </w:rPr>
              <w:t>/</w:t>
            </w:r>
            <w:r>
              <w:rPr>
                <w:rFonts w:ascii="Times New Roman" w:hAnsi="Times New Roman" w:cs="Times New Roman"/>
                <w:szCs w:val="21"/>
              </w:rPr>
              <w:t>电话</w:t>
            </w:r>
          </w:p>
        </w:tc>
      </w:tr>
      <w:tr w:rsidR="00491B38" w14:paraId="7C48D2A7" w14:textId="77777777" w:rsidTr="00955550">
        <w:tc>
          <w:tcPr>
            <w:tcW w:w="424" w:type="pct"/>
            <w:vAlign w:val="center"/>
          </w:tcPr>
          <w:p w14:paraId="6CEAC480" w14:textId="77777777" w:rsidR="00491B38" w:rsidRDefault="00BB3753">
            <w:pPr>
              <w:spacing w:line="440" w:lineRule="exact"/>
              <w:jc w:val="center"/>
              <w:rPr>
                <w:rFonts w:ascii="Times New Roman" w:hAnsi="Times New Roman" w:cs="Times New Roman"/>
                <w:szCs w:val="21"/>
              </w:rPr>
            </w:pPr>
            <w:r>
              <w:rPr>
                <w:rFonts w:ascii="Times New Roman" w:hAnsi="Times New Roman" w:cs="Times New Roman"/>
                <w:szCs w:val="21"/>
              </w:rPr>
              <w:t>1</w:t>
            </w:r>
          </w:p>
        </w:tc>
        <w:tc>
          <w:tcPr>
            <w:tcW w:w="770" w:type="pct"/>
            <w:vAlign w:val="center"/>
          </w:tcPr>
          <w:p w14:paraId="7B440889" w14:textId="0CAEC96D" w:rsidR="00491B38"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陕西汉中犇祥农业发展有限公司</w:t>
            </w:r>
          </w:p>
        </w:tc>
        <w:tc>
          <w:tcPr>
            <w:tcW w:w="1210" w:type="pct"/>
            <w:vAlign w:val="center"/>
          </w:tcPr>
          <w:p w14:paraId="51B7CE93" w14:textId="12432DE0" w:rsidR="00491B38" w:rsidRP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畜禽粪污高浓度厌氧消化处理</w:t>
            </w:r>
          </w:p>
        </w:tc>
        <w:tc>
          <w:tcPr>
            <w:tcW w:w="1011" w:type="pct"/>
            <w:vAlign w:val="center"/>
          </w:tcPr>
          <w:p w14:paraId="39CD5631" w14:textId="28551707" w:rsidR="00491B38" w:rsidRPr="00955550" w:rsidRDefault="00955550">
            <w:pPr>
              <w:spacing w:line="400" w:lineRule="exact"/>
              <w:jc w:val="left"/>
              <w:rPr>
                <w:rFonts w:ascii="Times New Roman" w:hAnsi="Times New Roman" w:cs="Times New Roman"/>
                <w:szCs w:val="21"/>
              </w:rPr>
            </w:pPr>
            <w:r>
              <w:rPr>
                <w:rFonts w:ascii="Times New Roman" w:hAnsi="Times New Roman" w:cs="Times New Roman" w:hint="eastAsia"/>
                <w:szCs w:val="21"/>
              </w:rPr>
              <w:t>畜禽粪污</w:t>
            </w:r>
            <w:r>
              <w:rPr>
                <w:rFonts w:ascii="Times New Roman" w:hAnsi="Times New Roman" w:cs="Times New Roman" w:hint="eastAsia"/>
                <w:szCs w:val="21"/>
              </w:rPr>
              <w:t>3</w:t>
            </w:r>
            <w:r>
              <w:rPr>
                <w:rFonts w:ascii="Times New Roman" w:hAnsi="Times New Roman" w:cs="Times New Roman"/>
                <w:szCs w:val="21"/>
              </w:rPr>
              <w:t>193.75</w:t>
            </w:r>
            <w:r>
              <w:rPr>
                <w:rFonts w:ascii="Times New Roman" w:hAnsi="Times New Roman" w:cs="Times New Roman" w:hint="eastAsia"/>
                <w:szCs w:val="21"/>
              </w:rPr>
              <w:t>t</w:t>
            </w:r>
          </w:p>
        </w:tc>
        <w:tc>
          <w:tcPr>
            <w:tcW w:w="808" w:type="pct"/>
            <w:vAlign w:val="center"/>
          </w:tcPr>
          <w:p w14:paraId="3F9BA0FA" w14:textId="58F9EA6D" w:rsidR="00491B38" w:rsidRDefault="00955550">
            <w:pPr>
              <w:spacing w:line="400" w:lineRule="exact"/>
              <w:jc w:val="lef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017</w:t>
            </w:r>
            <w:r>
              <w:rPr>
                <w:rFonts w:ascii="Times New Roman" w:hAnsi="Times New Roman" w:cs="Times New Roman" w:hint="eastAsia"/>
                <w:szCs w:val="21"/>
              </w:rPr>
              <w:t>年</w:t>
            </w:r>
            <w:r>
              <w:rPr>
                <w:rFonts w:ascii="Times New Roman" w:hAnsi="Times New Roman" w:cs="Times New Roman" w:hint="eastAsia"/>
                <w:szCs w:val="21"/>
              </w:rPr>
              <w:t>-</w:t>
            </w:r>
            <w:r>
              <w:rPr>
                <w:rFonts w:ascii="Times New Roman" w:hAnsi="Times New Roman" w:cs="Times New Roman"/>
                <w:szCs w:val="21"/>
              </w:rPr>
              <w:t>2024</w:t>
            </w:r>
            <w:r>
              <w:rPr>
                <w:rFonts w:ascii="Times New Roman" w:hAnsi="Times New Roman" w:cs="Times New Roman" w:hint="eastAsia"/>
                <w:szCs w:val="21"/>
              </w:rPr>
              <w:t>年</w:t>
            </w:r>
          </w:p>
        </w:tc>
        <w:tc>
          <w:tcPr>
            <w:tcW w:w="776" w:type="pct"/>
            <w:vAlign w:val="center"/>
          </w:tcPr>
          <w:p w14:paraId="5DC5E858" w14:textId="4A66268C" w:rsidR="00491B38" w:rsidRDefault="008D0E63">
            <w:pPr>
              <w:spacing w:line="400" w:lineRule="exact"/>
              <w:jc w:val="left"/>
              <w:rPr>
                <w:rFonts w:ascii="Times New Roman" w:hAnsi="Times New Roman" w:cs="Times New Roman"/>
                <w:szCs w:val="21"/>
              </w:rPr>
            </w:pPr>
            <w:r w:rsidRPr="008D0E63">
              <w:rPr>
                <w:rFonts w:ascii="Times New Roman" w:hAnsi="Times New Roman" w:cs="Times New Roman" w:hint="eastAsia"/>
                <w:szCs w:val="21"/>
              </w:rPr>
              <w:t>赵科</w:t>
            </w:r>
            <w:r w:rsidRPr="008D0E63">
              <w:rPr>
                <w:rFonts w:ascii="Times New Roman" w:hAnsi="Times New Roman" w:cs="Times New Roman" w:hint="eastAsia"/>
                <w:szCs w:val="21"/>
              </w:rPr>
              <w:t>15209168282</w:t>
            </w:r>
          </w:p>
        </w:tc>
      </w:tr>
      <w:tr w:rsidR="00491B38" w14:paraId="090846F2" w14:textId="77777777" w:rsidTr="00955550">
        <w:trPr>
          <w:trHeight w:val="1407"/>
        </w:trPr>
        <w:tc>
          <w:tcPr>
            <w:tcW w:w="424" w:type="pct"/>
            <w:vAlign w:val="center"/>
          </w:tcPr>
          <w:p w14:paraId="2C3D658C" w14:textId="77777777" w:rsidR="00491B38" w:rsidRDefault="00BB3753">
            <w:pPr>
              <w:spacing w:line="440" w:lineRule="exact"/>
              <w:jc w:val="center"/>
              <w:rPr>
                <w:rFonts w:ascii="Times New Roman" w:hAnsi="Times New Roman" w:cs="Times New Roman"/>
                <w:szCs w:val="21"/>
              </w:rPr>
            </w:pPr>
            <w:r>
              <w:rPr>
                <w:rFonts w:ascii="Times New Roman" w:hAnsi="Times New Roman" w:cs="Times New Roman"/>
                <w:szCs w:val="21"/>
              </w:rPr>
              <w:t>2</w:t>
            </w:r>
          </w:p>
        </w:tc>
        <w:tc>
          <w:tcPr>
            <w:tcW w:w="770" w:type="pct"/>
            <w:vAlign w:val="center"/>
          </w:tcPr>
          <w:p w14:paraId="0FF52780" w14:textId="2D9C10D4" w:rsidR="00491B38"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陕西汉中军鑫农业发展有限公司</w:t>
            </w:r>
          </w:p>
        </w:tc>
        <w:tc>
          <w:tcPr>
            <w:tcW w:w="1210" w:type="pct"/>
            <w:vAlign w:val="center"/>
          </w:tcPr>
          <w:p w14:paraId="21D3B784" w14:textId="384F12E4" w:rsidR="00491B38" w:rsidRPr="00955550" w:rsidRDefault="00955550">
            <w:pPr>
              <w:spacing w:line="400" w:lineRule="exact"/>
              <w:jc w:val="left"/>
              <w:rPr>
                <w:rFonts w:ascii="Times New Roman" w:hAnsi="Times New Roman" w:cs="Times New Roman"/>
                <w:szCs w:val="21"/>
              </w:rPr>
            </w:pPr>
            <w:r>
              <w:rPr>
                <w:rFonts w:ascii="Times New Roman" w:hAnsi="Times New Roman" w:cs="Times New Roman" w:hint="eastAsia"/>
                <w:szCs w:val="21"/>
              </w:rPr>
              <w:t>畜禽粪污高浓度厌氧消化处理</w:t>
            </w:r>
          </w:p>
        </w:tc>
        <w:tc>
          <w:tcPr>
            <w:tcW w:w="1011" w:type="pct"/>
            <w:vAlign w:val="center"/>
          </w:tcPr>
          <w:p w14:paraId="4D6A322E" w14:textId="368B20A4" w:rsidR="00491B38" w:rsidRDefault="00955550">
            <w:pPr>
              <w:spacing w:line="400" w:lineRule="exact"/>
              <w:jc w:val="left"/>
              <w:rPr>
                <w:rFonts w:ascii="Times New Roman" w:hAnsi="Times New Roman" w:cs="Times New Roman"/>
                <w:szCs w:val="21"/>
              </w:rPr>
            </w:pPr>
            <w:r>
              <w:rPr>
                <w:rFonts w:ascii="Times New Roman" w:hAnsi="Times New Roman" w:cs="Times New Roman" w:hint="eastAsia"/>
                <w:szCs w:val="21"/>
              </w:rPr>
              <w:t>畜禽粪污</w:t>
            </w:r>
            <w:r>
              <w:rPr>
                <w:rFonts w:ascii="Times New Roman" w:hAnsi="Times New Roman" w:cs="Times New Roman"/>
                <w:szCs w:val="21"/>
              </w:rPr>
              <w:t>3832.50</w:t>
            </w:r>
            <w:r>
              <w:rPr>
                <w:rFonts w:ascii="Times New Roman" w:hAnsi="Times New Roman" w:cs="Times New Roman" w:hint="eastAsia"/>
                <w:szCs w:val="21"/>
              </w:rPr>
              <w:t>t</w:t>
            </w:r>
          </w:p>
        </w:tc>
        <w:tc>
          <w:tcPr>
            <w:tcW w:w="808" w:type="pct"/>
            <w:vAlign w:val="center"/>
          </w:tcPr>
          <w:p w14:paraId="22A6F8D9" w14:textId="3DA42840" w:rsidR="00491B38" w:rsidRDefault="00955550">
            <w:pPr>
              <w:spacing w:line="400" w:lineRule="exact"/>
              <w:jc w:val="lef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017</w:t>
            </w:r>
            <w:r>
              <w:rPr>
                <w:rFonts w:ascii="Times New Roman" w:hAnsi="Times New Roman" w:cs="Times New Roman" w:hint="eastAsia"/>
                <w:szCs w:val="21"/>
              </w:rPr>
              <w:t>年</w:t>
            </w:r>
            <w:r>
              <w:rPr>
                <w:rFonts w:ascii="Times New Roman" w:hAnsi="Times New Roman" w:cs="Times New Roman" w:hint="eastAsia"/>
                <w:szCs w:val="21"/>
              </w:rPr>
              <w:t>-</w:t>
            </w:r>
            <w:r>
              <w:rPr>
                <w:rFonts w:ascii="Times New Roman" w:hAnsi="Times New Roman" w:cs="Times New Roman"/>
                <w:szCs w:val="21"/>
              </w:rPr>
              <w:t>2024</w:t>
            </w:r>
            <w:r>
              <w:rPr>
                <w:rFonts w:ascii="Times New Roman" w:hAnsi="Times New Roman" w:cs="Times New Roman" w:hint="eastAsia"/>
                <w:szCs w:val="21"/>
              </w:rPr>
              <w:t>年</w:t>
            </w:r>
          </w:p>
        </w:tc>
        <w:tc>
          <w:tcPr>
            <w:tcW w:w="776" w:type="pct"/>
            <w:vAlign w:val="center"/>
          </w:tcPr>
          <w:p w14:paraId="1D365BFB" w14:textId="77777777" w:rsidR="00DB33BA" w:rsidRDefault="00DB33BA">
            <w:pPr>
              <w:spacing w:line="400" w:lineRule="exact"/>
              <w:jc w:val="left"/>
              <w:rPr>
                <w:rFonts w:ascii="Times New Roman" w:hAnsi="Times New Roman" w:cs="Times New Roman"/>
                <w:szCs w:val="21"/>
              </w:rPr>
            </w:pPr>
            <w:r w:rsidRPr="00DB33BA">
              <w:rPr>
                <w:rFonts w:ascii="Times New Roman" w:hAnsi="Times New Roman" w:cs="Times New Roman" w:hint="eastAsia"/>
                <w:szCs w:val="21"/>
              </w:rPr>
              <w:t>齐红侠</w:t>
            </w:r>
          </w:p>
          <w:p w14:paraId="65A1E1B9" w14:textId="49737ED4" w:rsidR="00491B38" w:rsidRDefault="00DB33BA">
            <w:pPr>
              <w:spacing w:line="400" w:lineRule="exact"/>
              <w:jc w:val="left"/>
              <w:rPr>
                <w:rFonts w:ascii="Times New Roman" w:hAnsi="Times New Roman" w:cs="Times New Roman"/>
                <w:szCs w:val="21"/>
              </w:rPr>
            </w:pPr>
            <w:r w:rsidRPr="00DB33BA">
              <w:rPr>
                <w:rFonts w:ascii="Times New Roman" w:hAnsi="Times New Roman" w:cs="Times New Roman" w:hint="eastAsia"/>
                <w:szCs w:val="21"/>
              </w:rPr>
              <w:t>1522946 6176</w:t>
            </w:r>
          </w:p>
        </w:tc>
      </w:tr>
      <w:tr w:rsidR="00955550" w14:paraId="583EE750" w14:textId="77777777" w:rsidTr="00955550">
        <w:trPr>
          <w:trHeight w:val="1400"/>
        </w:trPr>
        <w:tc>
          <w:tcPr>
            <w:tcW w:w="424" w:type="pct"/>
            <w:vAlign w:val="center"/>
          </w:tcPr>
          <w:p w14:paraId="56E543CA" w14:textId="77777777" w:rsidR="00955550" w:rsidRDefault="00955550" w:rsidP="00955550">
            <w:pPr>
              <w:spacing w:line="440" w:lineRule="exact"/>
              <w:jc w:val="center"/>
              <w:rPr>
                <w:rFonts w:ascii="Times New Roman" w:hAnsi="Times New Roman" w:cs="Times New Roman"/>
                <w:szCs w:val="21"/>
              </w:rPr>
            </w:pPr>
            <w:r>
              <w:rPr>
                <w:rFonts w:ascii="Times New Roman" w:hAnsi="Times New Roman" w:cs="Times New Roman"/>
                <w:szCs w:val="21"/>
              </w:rPr>
              <w:lastRenderedPageBreak/>
              <w:t>3</w:t>
            </w:r>
          </w:p>
        </w:tc>
        <w:tc>
          <w:tcPr>
            <w:tcW w:w="770" w:type="pct"/>
            <w:vAlign w:val="center"/>
          </w:tcPr>
          <w:p w14:paraId="4096D604" w14:textId="40CE9027" w:rsid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陕西西安鄂益美生态农业科技有限公司</w:t>
            </w:r>
          </w:p>
        </w:tc>
        <w:tc>
          <w:tcPr>
            <w:tcW w:w="1210" w:type="pct"/>
            <w:vAlign w:val="center"/>
          </w:tcPr>
          <w:p w14:paraId="6943923B" w14:textId="13BF9711" w:rsidR="00955550" w:rsidRDefault="00955550" w:rsidP="00955550">
            <w:pPr>
              <w:spacing w:line="400" w:lineRule="exact"/>
              <w:jc w:val="left"/>
              <w:rPr>
                <w:rFonts w:ascii="Times New Roman" w:hAnsi="Times New Roman" w:cs="Times New Roman"/>
                <w:szCs w:val="21"/>
              </w:rPr>
            </w:pPr>
            <w:r>
              <w:rPr>
                <w:rFonts w:ascii="Times New Roman" w:hAnsi="Times New Roman" w:cs="Times New Roman" w:hint="eastAsia"/>
                <w:szCs w:val="21"/>
              </w:rPr>
              <w:t>畜禽粪污高浓度厌氧消化处理</w:t>
            </w:r>
          </w:p>
        </w:tc>
        <w:tc>
          <w:tcPr>
            <w:tcW w:w="1011" w:type="pct"/>
            <w:vAlign w:val="center"/>
          </w:tcPr>
          <w:p w14:paraId="73AC463B" w14:textId="7A20638E" w:rsidR="00955550" w:rsidRDefault="00955550" w:rsidP="00955550">
            <w:pPr>
              <w:spacing w:line="400" w:lineRule="exact"/>
              <w:jc w:val="left"/>
              <w:rPr>
                <w:rFonts w:ascii="Times New Roman" w:hAnsi="Times New Roman" w:cs="Times New Roman"/>
                <w:szCs w:val="21"/>
              </w:rPr>
            </w:pPr>
            <w:r>
              <w:rPr>
                <w:rFonts w:ascii="Times New Roman" w:hAnsi="Times New Roman" w:cs="Times New Roman" w:hint="eastAsia"/>
                <w:szCs w:val="21"/>
              </w:rPr>
              <w:t>畜禽粪污</w:t>
            </w:r>
            <w:r>
              <w:rPr>
                <w:rFonts w:ascii="Times New Roman" w:hAnsi="Times New Roman" w:cs="Times New Roman" w:hint="eastAsia"/>
                <w:szCs w:val="21"/>
              </w:rPr>
              <w:t>1</w:t>
            </w:r>
            <w:r>
              <w:rPr>
                <w:rFonts w:ascii="Times New Roman" w:hAnsi="Times New Roman" w:cs="Times New Roman"/>
                <w:szCs w:val="21"/>
              </w:rPr>
              <w:t>2775.00</w:t>
            </w:r>
            <w:r>
              <w:rPr>
                <w:rFonts w:ascii="Times New Roman" w:hAnsi="Times New Roman" w:cs="Times New Roman" w:hint="eastAsia"/>
                <w:szCs w:val="21"/>
              </w:rPr>
              <w:t>t</w:t>
            </w:r>
          </w:p>
        </w:tc>
        <w:tc>
          <w:tcPr>
            <w:tcW w:w="808" w:type="pct"/>
            <w:vAlign w:val="center"/>
          </w:tcPr>
          <w:p w14:paraId="0D0FD9AC" w14:textId="53EBDC8F" w:rsidR="00955550" w:rsidRDefault="00955550" w:rsidP="00955550">
            <w:pPr>
              <w:spacing w:line="400" w:lineRule="exact"/>
              <w:jc w:val="lef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017</w:t>
            </w:r>
            <w:r>
              <w:rPr>
                <w:rFonts w:ascii="Times New Roman" w:hAnsi="Times New Roman" w:cs="Times New Roman" w:hint="eastAsia"/>
                <w:szCs w:val="21"/>
              </w:rPr>
              <w:t>年</w:t>
            </w:r>
            <w:r>
              <w:rPr>
                <w:rFonts w:ascii="Times New Roman" w:hAnsi="Times New Roman" w:cs="Times New Roman" w:hint="eastAsia"/>
                <w:szCs w:val="21"/>
              </w:rPr>
              <w:t>-</w:t>
            </w:r>
            <w:r>
              <w:rPr>
                <w:rFonts w:ascii="Times New Roman" w:hAnsi="Times New Roman" w:cs="Times New Roman"/>
                <w:szCs w:val="21"/>
              </w:rPr>
              <w:t>2024</w:t>
            </w:r>
            <w:r>
              <w:rPr>
                <w:rFonts w:ascii="Times New Roman" w:hAnsi="Times New Roman" w:cs="Times New Roman" w:hint="eastAsia"/>
                <w:szCs w:val="21"/>
              </w:rPr>
              <w:t>年</w:t>
            </w:r>
          </w:p>
        </w:tc>
        <w:tc>
          <w:tcPr>
            <w:tcW w:w="776" w:type="pct"/>
            <w:vAlign w:val="center"/>
          </w:tcPr>
          <w:p w14:paraId="6D99019E" w14:textId="77777777" w:rsidR="00FC5351" w:rsidRDefault="00FC5351" w:rsidP="00955550">
            <w:pPr>
              <w:spacing w:line="400" w:lineRule="exact"/>
              <w:jc w:val="left"/>
              <w:rPr>
                <w:rFonts w:ascii="Times New Roman" w:hAnsi="Times New Roman" w:cs="Times New Roman"/>
                <w:szCs w:val="21"/>
              </w:rPr>
            </w:pPr>
            <w:r w:rsidRPr="00FC5351">
              <w:rPr>
                <w:rFonts w:ascii="Times New Roman" w:hAnsi="Times New Roman" w:cs="Times New Roman" w:hint="eastAsia"/>
                <w:szCs w:val="21"/>
              </w:rPr>
              <w:t>郭梦瑶</w:t>
            </w:r>
          </w:p>
          <w:p w14:paraId="3CA0A092" w14:textId="26353F0C" w:rsidR="00955550" w:rsidRDefault="00FC5351" w:rsidP="00955550">
            <w:pPr>
              <w:spacing w:line="400" w:lineRule="exact"/>
              <w:jc w:val="left"/>
              <w:rPr>
                <w:rFonts w:ascii="Times New Roman" w:hAnsi="Times New Roman" w:cs="Times New Roman"/>
                <w:szCs w:val="21"/>
              </w:rPr>
            </w:pPr>
            <w:r w:rsidRPr="00FC5351">
              <w:rPr>
                <w:rFonts w:ascii="Times New Roman" w:hAnsi="Times New Roman" w:cs="Times New Roman" w:hint="eastAsia"/>
                <w:szCs w:val="21"/>
              </w:rPr>
              <w:t>13324542056</w:t>
            </w:r>
          </w:p>
        </w:tc>
      </w:tr>
      <w:tr w:rsidR="00955550" w14:paraId="60512F83" w14:textId="77777777" w:rsidTr="00955550">
        <w:trPr>
          <w:trHeight w:val="1400"/>
        </w:trPr>
        <w:tc>
          <w:tcPr>
            <w:tcW w:w="424" w:type="pct"/>
            <w:vAlign w:val="center"/>
          </w:tcPr>
          <w:p w14:paraId="75554448" w14:textId="77777777" w:rsidR="00955550" w:rsidRDefault="00955550" w:rsidP="00955550">
            <w:pPr>
              <w:spacing w:line="440" w:lineRule="exact"/>
              <w:jc w:val="center"/>
              <w:rPr>
                <w:rFonts w:ascii="Times New Roman" w:hAnsi="Times New Roman" w:cs="Times New Roman"/>
                <w:szCs w:val="21"/>
              </w:rPr>
            </w:pPr>
            <w:r>
              <w:rPr>
                <w:rFonts w:ascii="Times New Roman" w:hAnsi="Times New Roman" w:cs="Times New Roman" w:hint="eastAsia"/>
                <w:szCs w:val="21"/>
              </w:rPr>
              <w:t>4</w:t>
            </w:r>
          </w:p>
        </w:tc>
        <w:tc>
          <w:tcPr>
            <w:tcW w:w="770" w:type="pct"/>
            <w:vAlign w:val="center"/>
          </w:tcPr>
          <w:p w14:paraId="0289CA04" w14:textId="1E1BFDD2" w:rsidR="00955550" w:rsidRDefault="00955550" w:rsidP="00955550">
            <w:pPr>
              <w:spacing w:line="400" w:lineRule="exact"/>
              <w:jc w:val="left"/>
              <w:rPr>
                <w:rFonts w:ascii="Times New Roman" w:hAnsi="Times New Roman" w:cs="Times New Roman"/>
                <w:szCs w:val="21"/>
              </w:rPr>
            </w:pPr>
            <w:r>
              <w:rPr>
                <w:rFonts w:ascii="Times New Roman" w:hAnsi="Times New Roman" w:cs="Times New Roman" w:hint="eastAsia"/>
                <w:szCs w:val="21"/>
              </w:rPr>
              <w:t>陕西宝鸡神农农业科技有限公司</w:t>
            </w:r>
          </w:p>
        </w:tc>
        <w:tc>
          <w:tcPr>
            <w:tcW w:w="1210" w:type="pct"/>
            <w:vAlign w:val="center"/>
          </w:tcPr>
          <w:p w14:paraId="0973238C" w14:textId="567E65F8" w:rsidR="00955550" w:rsidRDefault="00955550" w:rsidP="00955550">
            <w:pPr>
              <w:spacing w:line="400" w:lineRule="exact"/>
              <w:jc w:val="left"/>
              <w:rPr>
                <w:rFonts w:ascii="Times New Roman" w:hAnsi="Times New Roman" w:cs="Times New Roman"/>
                <w:szCs w:val="21"/>
              </w:rPr>
            </w:pPr>
            <w:r>
              <w:rPr>
                <w:rFonts w:ascii="Times New Roman" w:hAnsi="Times New Roman" w:cs="Times New Roman" w:hint="eastAsia"/>
                <w:szCs w:val="21"/>
              </w:rPr>
              <w:t>畜禽粪污高浓度厌氧消化处理</w:t>
            </w:r>
          </w:p>
        </w:tc>
        <w:tc>
          <w:tcPr>
            <w:tcW w:w="1011" w:type="pct"/>
            <w:vAlign w:val="center"/>
          </w:tcPr>
          <w:p w14:paraId="7417C397" w14:textId="2F210C3F" w:rsidR="00955550" w:rsidRDefault="00955550" w:rsidP="00955550">
            <w:pPr>
              <w:spacing w:line="400" w:lineRule="exact"/>
              <w:jc w:val="left"/>
              <w:rPr>
                <w:rFonts w:ascii="Times New Roman" w:hAnsi="Times New Roman" w:cs="Times New Roman"/>
                <w:szCs w:val="21"/>
              </w:rPr>
            </w:pPr>
            <w:r>
              <w:rPr>
                <w:rFonts w:ascii="Times New Roman" w:hAnsi="Times New Roman" w:cs="Times New Roman" w:hint="eastAsia"/>
                <w:szCs w:val="21"/>
              </w:rPr>
              <w:t>畜禽粪污</w:t>
            </w:r>
            <w:r>
              <w:rPr>
                <w:rFonts w:ascii="Times New Roman" w:hAnsi="Times New Roman" w:cs="Times New Roman"/>
                <w:szCs w:val="21"/>
              </w:rPr>
              <w:t>4471.25</w:t>
            </w:r>
            <w:r>
              <w:rPr>
                <w:rFonts w:ascii="Times New Roman" w:hAnsi="Times New Roman" w:cs="Times New Roman" w:hint="eastAsia"/>
                <w:szCs w:val="21"/>
              </w:rPr>
              <w:t>t</w:t>
            </w:r>
          </w:p>
        </w:tc>
        <w:tc>
          <w:tcPr>
            <w:tcW w:w="808" w:type="pct"/>
            <w:vAlign w:val="center"/>
          </w:tcPr>
          <w:p w14:paraId="0FF6E1FE" w14:textId="7E23206A" w:rsidR="00955550" w:rsidRDefault="00955550" w:rsidP="00955550">
            <w:pPr>
              <w:spacing w:line="400" w:lineRule="exact"/>
              <w:jc w:val="lef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017</w:t>
            </w:r>
            <w:r>
              <w:rPr>
                <w:rFonts w:ascii="Times New Roman" w:hAnsi="Times New Roman" w:cs="Times New Roman" w:hint="eastAsia"/>
                <w:szCs w:val="21"/>
              </w:rPr>
              <w:t>年</w:t>
            </w:r>
            <w:r>
              <w:rPr>
                <w:rFonts w:ascii="Times New Roman" w:hAnsi="Times New Roman" w:cs="Times New Roman" w:hint="eastAsia"/>
                <w:szCs w:val="21"/>
              </w:rPr>
              <w:t>-</w:t>
            </w:r>
            <w:r>
              <w:rPr>
                <w:rFonts w:ascii="Times New Roman" w:hAnsi="Times New Roman" w:cs="Times New Roman"/>
                <w:szCs w:val="21"/>
              </w:rPr>
              <w:t>2024</w:t>
            </w:r>
            <w:r>
              <w:rPr>
                <w:rFonts w:ascii="Times New Roman" w:hAnsi="Times New Roman" w:cs="Times New Roman" w:hint="eastAsia"/>
                <w:szCs w:val="21"/>
              </w:rPr>
              <w:t>年</w:t>
            </w:r>
          </w:p>
        </w:tc>
        <w:tc>
          <w:tcPr>
            <w:tcW w:w="776" w:type="pct"/>
            <w:vAlign w:val="center"/>
          </w:tcPr>
          <w:p w14:paraId="1BF1D0E2" w14:textId="7B6B1EA8" w:rsidR="00955550" w:rsidRDefault="008D0E63" w:rsidP="00955550">
            <w:pPr>
              <w:spacing w:line="400" w:lineRule="exact"/>
              <w:jc w:val="left"/>
              <w:rPr>
                <w:rFonts w:ascii="Times New Roman" w:hAnsi="Times New Roman" w:cs="Times New Roman"/>
                <w:color w:val="000000"/>
                <w:szCs w:val="21"/>
              </w:rPr>
            </w:pPr>
            <w:r w:rsidRPr="008D0E63">
              <w:rPr>
                <w:rFonts w:ascii="Times New Roman" w:hAnsi="Times New Roman" w:cs="Times New Roman" w:hint="eastAsia"/>
                <w:color w:val="000000"/>
                <w:szCs w:val="21"/>
              </w:rPr>
              <w:t>张凌云</w:t>
            </w:r>
            <w:r w:rsidRPr="008D0E63">
              <w:rPr>
                <w:rFonts w:ascii="Times New Roman" w:hAnsi="Times New Roman" w:cs="Times New Roman" w:hint="eastAsia"/>
                <w:color w:val="000000"/>
                <w:szCs w:val="21"/>
              </w:rPr>
              <w:t>1870076474</w:t>
            </w:r>
            <w:r w:rsidR="00B27724">
              <w:rPr>
                <w:rFonts w:ascii="Times New Roman" w:hAnsi="Times New Roman" w:cs="Times New Roman"/>
                <w:color w:val="000000"/>
                <w:szCs w:val="21"/>
              </w:rPr>
              <w:t>6</w:t>
            </w:r>
          </w:p>
        </w:tc>
      </w:tr>
      <w:tr w:rsidR="00491B38" w14:paraId="1F56C238" w14:textId="77777777" w:rsidTr="00955550">
        <w:trPr>
          <w:trHeight w:val="1400"/>
        </w:trPr>
        <w:tc>
          <w:tcPr>
            <w:tcW w:w="424" w:type="pct"/>
            <w:vAlign w:val="center"/>
          </w:tcPr>
          <w:p w14:paraId="2705BD22" w14:textId="77777777" w:rsidR="00491B38" w:rsidRDefault="00BB3753">
            <w:pPr>
              <w:spacing w:line="440" w:lineRule="exact"/>
              <w:jc w:val="center"/>
              <w:rPr>
                <w:rFonts w:ascii="Times New Roman" w:hAnsi="Times New Roman" w:cs="Times New Roman"/>
                <w:szCs w:val="21"/>
              </w:rPr>
            </w:pPr>
            <w:r>
              <w:rPr>
                <w:rFonts w:ascii="Times New Roman" w:hAnsi="Times New Roman" w:cs="Times New Roman" w:hint="eastAsia"/>
                <w:szCs w:val="21"/>
              </w:rPr>
              <w:t>5</w:t>
            </w:r>
          </w:p>
        </w:tc>
        <w:tc>
          <w:tcPr>
            <w:tcW w:w="770" w:type="pct"/>
            <w:vAlign w:val="center"/>
          </w:tcPr>
          <w:p w14:paraId="1B680519" w14:textId="14F4AC58" w:rsidR="00491B38" w:rsidRDefault="00955550">
            <w:pPr>
              <w:spacing w:line="400" w:lineRule="exact"/>
              <w:jc w:val="left"/>
              <w:rPr>
                <w:rFonts w:ascii="Times New Roman" w:hAnsi="Times New Roman" w:cs="Times New Roman"/>
                <w:szCs w:val="21"/>
              </w:rPr>
            </w:pPr>
            <w:r>
              <w:rPr>
                <w:rFonts w:ascii="Times New Roman" w:hAnsi="Times New Roman" w:cs="Times New Roman" w:hint="eastAsia"/>
                <w:szCs w:val="21"/>
              </w:rPr>
              <w:t>山西能投生物质能开发利用股份有限公司沁县公司</w:t>
            </w:r>
          </w:p>
        </w:tc>
        <w:tc>
          <w:tcPr>
            <w:tcW w:w="1210" w:type="pct"/>
            <w:vAlign w:val="center"/>
          </w:tcPr>
          <w:p w14:paraId="0DAA213C" w14:textId="286704DC" w:rsidR="00491B38"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农作物秸秆与畜禽粪便协同厌氧消化处理</w:t>
            </w:r>
          </w:p>
        </w:tc>
        <w:tc>
          <w:tcPr>
            <w:tcW w:w="1011" w:type="pct"/>
            <w:vAlign w:val="center"/>
          </w:tcPr>
          <w:p w14:paraId="71201971" w14:textId="77777777" w:rsidR="00955550" w:rsidRP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畜禽粪污</w:t>
            </w:r>
            <w:r w:rsidRPr="00955550">
              <w:rPr>
                <w:rFonts w:ascii="Times New Roman" w:hAnsi="Times New Roman" w:cs="Times New Roman" w:hint="eastAsia"/>
                <w:szCs w:val="21"/>
              </w:rPr>
              <w:t xml:space="preserve">12.15 </w:t>
            </w:r>
            <w:r w:rsidRPr="00955550">
              <w:rPr>
                <w:rFonts w:ascii="Times New Roman" w:hAnsi="Times New Roman" w:cs="Times New Roman" w:hint="eastAsia"/>
                <w:szCs w:val="21"/>
              </w:rPr>
              <w:t>万</w:t>
            </w:r>
            <w:r w:rsidRPr="00955550">
              <w:rPr>
                <w:rFonts w:ascii="Times New Roman" w:hAnsi="Times New Roman" w:cs="Times New Roman" w:hint="eastAsia"/>
                <w:szCs w:val="21"/>
              </w:rPr>
              <w:t>t</w:t>
            </w:r>
          </w:p>
          <w:p w14:paraId="12DB8FC6" w14:textId="777CFC4F" w:rsidR="00491B38" w:rsidRP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玉米秸秆</w:t>
            </w:r>
            <w:r w:rsidRPr="00955550">
              <w:rPr>
                <w:rFonts w:ascii="Times New Roman" w:hAnsi="Times New Roman" w:cs="Times New Roman" w:hint="eastAsia"/>
                <w:szCs w:val="21"/>
              </w:rPr>
              <w:t xml:space="preserve">16.80 </w:t>
            </w:r>
            <w:r w:rsidRPr="00955550">
              <w:rPr>
                <w:rFonts w:ascii="Times New Roman" w:hAnsi="Times New Roman" w:cs="Times New Roman" w:hint="eastAsia"/>
                <w:szCs w:val="21"/>
              </w:rPr>
              <w:t>万</w:t>
            </w:r>
            <w:r w:rsidRPr="00955550">
              <w:rPr>
                <w:rFonts w:ascii="Times New Roman" w:hAnsi="Times New Roman" w:cs="Times New Roman" w:hint="eastAsia"/>
                <w:szCs w:val="21"/>
              </w:rPr>
              <w:t>t</w:t>
            </w:r>
          </w:p>
        </w:tc>
        <w:tc>
          <w:tcPr>
            <w:tcW w:w="808" w:type="pct"/>
            <w:vAlign w:val="center"/>
          </w:tcPr>
          <w:p w14:paraId="63E42E8B" w14:textId="4CBA0C1A" w:rsidR="00491B38" w:rsidRDefault="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 xml:space="preserve">2020 </w:t>
            </w:r>
            <w:r w:rsidRPr="00955550">
              <w:rPr>
                <w:rFonts w:ascii="Times New Roman" w:hAnsi="Times New Roman" w:cs="Times New Roman" w:hint="eastAsia"/>
                <w:szCs w:val="21"/>
              </w:rPr>
              <w:t>年</w:t>
            </w:r>
            <w:r w:rsidRPr="00955550">
              <w:rPr>
                <w:rFonts w:ascii="Times New Roman" w:hAnsi="Times New Roman" w:cs="Times New Roman" w:hint="eastAsia"/>
                <w:szCs w:val="21"/>
              </w:rPr>
              <w:t xml:space="preserve">-2024 </w:t>
            </w:r>
            <w:r w:rsidRPr="00955550">
              <w:rPr>
                <w:rFonts w:ascii="Times New Roman" w:hAnsi="Times New Roman" w:cs="Times New Roman" w:hint="eastAsia"/>
                <w:szCs w:val="21"/>
              </w:rPr>
              <w:t>年</w:t>
            </w:r>
          </w:p>
        </w:tc>
        <w:tc>
          <w:tcPr>
            <w:tcW w:w="776" w:type="pct"/>
            <w:vAlign w:val="center"/>
          </w:tcPr>
          <w:p w14:paraId="59D7F7EE" w14:textId="77777777" w:rsidR="00491B38" w:rsidRDefault="008D0E63">
            <w:pPr>
              <w:spacing w:line="400" w:lineRule="exact"/>
              <w:jc w:val="left"/>
              <w:rPr>
                <w:rFonts w:ascii="Times New Roman" w:hAnsi="Times New Roman" w:cs="Times New Roman"/>
                <w:color w:val="000000"/>
                <w:szCs w:val="21"/>
              </w:rPr>
            </w:pPr>
            <w:r>
              <w:rPr>
                <w:rFonts w:ascii="Times New Roman" w:hAnsi="Times New Roman" w:cs="Times New Roman" w:hint="eastAsia"/>
                <w:color w:val="000000"/>
                <w:szCs w:val="21"/>
              </w:rPr>
              <w:t>李晨</w:t>
            </w:r>
          </w:p>
          <w:p w14:paraId="4A5FA209" w14:textId="7D743540" w:rsidR="008D0E63" w:rsidRDefault="008D0E63">
            <w:pPr>
              <w:spacing w:line="400" w:lineRule="exact"/>
              <w:jc w:val="left"/>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color w:val="000000"/>
                <w:szCs w:val="21"/>
              </w:rPr>
              <w:t>8636118302</w:t>
            </w:r>
          </w:p>
        </w:tc>
      </w:tr>
      <w:tr w:rsidR="00955550" w14:paraId="1E54B01D" w14:textId="77777777" w:rsidTr="00955550">
        <w:trPr>
          <w:trHeight w:val="1400"/>
        </w:trPr>
        <w:tc>
          <w:tcPr>
            <w:tcW w:w="424" w:type="pct"/>
            <w:vAlign w:val="center"/>
          </w:tcPr>
          <w:p w14:paraId="00BCF441" w14:textId="2198AD38" w:rsidR="00955550" w:rsidRDefault="00955550">
            <w:pPr>
              <w:spacing w:line="440" w:lineRule="exact"/>
              <w:jc w:val="center"/>
              <w:rPr>
                <w:rFonts w:ascii="Times New Roman" w:hAnsi="Times New Roman" w:cs="Times New Roman"/>
                <w:szCs w:val="21"/>
              </w:rPr>
            </w:pPr>
            <w:r>
              <w:rPr>
                <w:rFonts w:ascii="Times New Roman" w:hAnsi="Times New Roman" w:cs="Times New Roman" w:hint="eastAsia"/>
                <w:szCs w:val="21"/>
              </w:rPr>
              <w:t>6</w:t>
            </w:r>
          </w:p>
        </w:tc>
        <w:tc>
          <w:tcPr>
            <w:tcW w:w="770" w:type="pct"/>
            <w:vAlign w:val="center"/>
          </w:tcPr>
          <w:p w14:paraId="6BF309FF" w14:textId="0B34FF62" w:rsid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山西神沐新能源有限公司</w:t>
            </w:r>
          </w:p>
        </w:tc>
        <w:tc>
          <w:tcPr>
            <w:tcW w:w="1210" w:type="pct"/>
            <w:vAlign w:val="center"/>
          </w:tcPr>
          <w:p w14:paraId="65D3782B" w14:textId="2390B57A" w:rsidR="00955550" w:rsidRP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农作物秸秆与畜禽粪便协同厌氧消化处理</w:t>
            </w:r>
          </w:p>
        </w:tc>
        <w:tc>
          <w:tcPr>
            <w:tcW w:w="1011" w:type="pct"/>
            <w:vAlign w:val="center"/>
          </w:tcPr>
          <w:p w14:paraId="027A5E2E" w14:textId="126BEA79" w:rsidR="00955550" w:rsidRP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农作物</w:t>
            </w:r>
            <w:r w:rsidR="000D66DD">
              <w:rPr>
                <w:rFonts w:ascii="Times New Roman" w:hAnsi="Times New Roman" w:cs="Times New Roman" w:hint="eastAsia"/>
                <w:szCs w:val="21"/>
              </w:rPr>
              <w:t>秸秆</w:t>
            </w:r>
            <w:r w:rsidRPr="00955550">
              <w:rPr>
                <w:rFonts w:ascii="Times New Roman" w:hAnsi="Times New Roman" w:cs="Times New Roman" w:hint="eastAsia"/>
                <w:szCs w:val="21"/>
              </w:rPr>
              <w:t xml:space="preserve">30-60 </w:t>
            </w:r>
            <w:r w:rsidRPr="00955550">
              <w:rPr>
                <w:rFonts w:ascii="Times New Roman" w:hAnsi="Times New Roman" w:cs="Times New Roman" w:hint="eastAsia"/>
                <w:szCs w:val="21"/>
              </w:rPr>
              <w:t>万亩</w:t>
            </w:r>
          </w:p>
          <w:p w14:paraId="7CB5EAA6" w14:textId="4485024E" w:rsidR="00955550" w:rsidRP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畜禽废物</w:t>
            </w:r>
            <w:r w:rsidRPr="00955550">
              <w:rPr>
                <w:rFonts w:ascii="Times New Roman" w:hAnsi="Times New Roman" w:cs="Times New Roman" w:hint="eastAsia"/>
                <w:szCs w:val="21"/>
              </w:rPr>
              <w:t>30-45</w:t>
            </w:r>
            <w:r w:rsidR="000D66DD">
              <w:rPr>
                <w:rFonts w:ascii="Times New Roman" w:hAnsi="Times New Roman" w:cs="Times New Roman" w:hint="eastAsia"/>
                <w:szCs w:val="21"/>
              </w:rPr>
              <w:t>万</w:t>
            </w:r>
            <w:r>
              <w:rPr>
                <w:rFonts w:ascii="Times New Roman" w:hAnsi="Times New Roman" w:cs="Times New Roman" w:hint="eastAsia"/>
                <w:szCs w:val="21"/>
              </w:rPr>
              <w:t>t</w:t>
            </w:r>
          </w:p>
        </w:tc>
        <w:tc>
          <w:tcPr>
            <w:tcW w:w="808" w:type="pct"/>
            <w:vAlign w:val="center"/>
          </w:tcPr>
          <w:p w14:paraId="69F7EB1F" w14:textId="777FE7A6" w:rsidR="00955550" w:rsidRPr="00955550" w:rsidRDefault="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 xml:space="preserve">2020 </w:t>
            </w:r>
            <w:r w:rsidRPr="00955550">
              <w:rPr>
                <w:rFonts w:ascii="Times New Roman" w:hAnsi="Times New Roman" w:cs="Times New Roman" w:hint="eastAsia"/>
                <w:szCs w:val="21"/>
              </w:rPr>
              <w:t>年</w:t>
            </w:r>
            <w:r w:rsidRPr="00955550">
              <w:rPr>
                <w:rFonts w:ascii="Times New Roman" w:hAnsi="Times New Roman" w:cs="Times New Roman" w:hint="eastAsia"/>
                <w:szCs w:val="21"/>
              </w:rPr>
              <w:t xml:space="preserve">-2024 </w:t>
            </w:r>
            <w:r w:rsidRPr="00955550">
              <w:rPr>
                <w:rFonts w:ascii="Times New Roman" w:hAnsi="Times New Roman" w:cs="Times New Roman" w:hint="eastAsia"/>
                <w:szCs w:val="21"/>
              </w:rPr>
              <w:t>年</w:t>
            </w:r>
          </w:p>
        </w:tc>
        <w:tc>
          <w:tcPr>
            <w:tcW w:w="776" w:type="pct"/>
            <w:vAlign w:val="center"/>
          </w:tcPr>
          <w:p w14:paraId="65EDE263" w14:textId="77777777" w:rsidR="00955550" w:rsidRDefault="008D0E63">
            <w:pPr>
              <w:spacing w:line="400" w:lineRule="exact"/>
              <w:jc w:val="left"/>
              <w:rPr>
                <w:rFonts w:ascii="Times New Roman" w:hAnsi="Times New Roman" w:cs="Times New Roman"/>
                <w:color w:val="000000"/>
                <w:szCs w:val="21"/>
              </w:rPr>
            </w:pPr>
            <w:r>
              <w:rPr>
                <w:rFonts w:ascii="Times New Roman" w:hAnsi="Times New Roman" w:cs="Times New Roman" w:hint="eastAsia"/>
                <w:color w:val="000000"/>
                <w:szCs w:val="21"/>
              </w:rPr>
              <w:t>刘松军</w:t>
            </w:r>
          </w:p>
          <w:p w14:paraId="6703F82C" w14:textId="5637E193" w:rsidR="008D0E63" w:rsidRDefault="008D0E63">
            <w:pPr>
              <w:spacing w:line="400" w:lineRule="exact"/>
              <w:jc w:val="left"/>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color w:val="000000"/>
                <w:szCs w:val="21"/>
              </w:rPr>
              <w:t>8835422166</w:t>
            </w:r>
          </w:p>
        </w:tc>
      </w:tr>
      <w:tr w:rsidR="00955550" w14:paraId="50436EC5" w14:textId="77777777" w:rsidTr="00955550">
        <w:trPr>
          <w:trHeight w:val="1400"/>
        </w:trPr>
        <w:tc>
          <w:tcPr>
            <w:tcW w:w="424" w:type="pct"/>
            <w:vAlign w:val="center"/>
          </w:tcPr>
          <w:p w14:paraId="2FC11278" w14:textId="14768352" w:rsidR="00955550" w:rsidRDefault="00955550">
            <w:pPr>
              <w:spacing w:line="440" w:lineRule="exact"/>
              <w:jc w:val="center"/>
              <w:rPr>
                <w:rFonts w:ascii="Times New Roman" w:hAnsi="Times New Roman" w:cs="Times New Roman"/>
                <w:szCs w:val="21"/>
              </w:rPr>
            </w:pPr>
            <w:r>
              <w:rPr>
                <w:rFonts w:ascii="Times New Roman" w:hAnsi="Times New Roman" w:cs="Times New Roman" w:hint="eastAsia"/>
                <w:szCs w:val="21"/>
              </w:rPr>
              <w:t>7</w:t>
            </w:r>
          </w:p>
        </w:tc>
        <w:tc>
          <w:tcPr>
            <w:tcW w:w="770" w:type="pct"/>
            <w:vAlign w:val="center"/>
          </w:tcPr>
          <w:p w14:paraId="1CEE638E" w14:textId="65257D61" w:rsid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山东民和生物科技股份有限公司</w:t>
            </w:r>
          </w:p>
        </w:tc>
        <w:tc>
          <w:tcPr>
            <w:tcW w:w="1210" w:type="pct"/>
            <w:vAlign w:val="center"/>
          </w:tcPr>
          <w:p w14:paraId="006E0FE3" w14:textId="29A1A78C" w:rsidR="00955550" w:rsidRP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畜禽粪污高浓度厌氧消化处理</w:t>
            </w:r>
          </w:p>
        </w:tc>
        <w:tc>
          <w:tcPr>
            <w:tcW w:w="1011" w:type="pct"/>
            <w:vAlign w:val="center"/>
          </w:tcPr>
          <w:p w14:paraId="19642E04" w14:textId="1C96CDE9" w:rsidR="00955550" w:rsidRP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畜禽粪污</w:t>
            </w:r>
            <w:r w:rsidRPr="00955550">
              <w:rPr>
                <w:rFonts w:ascii="Times New Roman" w:hAnsi="Times New Roman" w:cs="Times New Roman"/>
                <w:szCs w:val="21"/>
              </w:rPr>
              <w:t xml:space="preserve">187 </w:t>
            </w:r>
            <w:r w:rsidRPr="00955550">
              <w:rPr>
                <w:rFonts w:ascii="Times New Roman" w:hAnsi="Times New Roman" w:cs="Times New Roman" w:hint="eastAsia"/>
                <w:szCs w:val="21"/>
              </w:rPr>
              <w:t>万</w:t>
            </w:r>
            <w:r w:rsidRPr="00955550">
              <w:rPr>
                <w:rFonts w:ascii="Times New Roman" w:hAnsi="Times New Roman" w:cs="Times New Roman"/>
                <w:szCs w:val="21"/>
              </w:rPr>
              <w:t>t</w:t>
            </w:r>
          </w:p>
        </w:tc>
        <w:tc>
          <w:tcPr>
            <w:tcW w:w="808" w:type="pct"/>
            <w:vAlign w:val="center"/>
          </w:tcPr>
          <w:p w14:paraId="33460BEC" w14:textId="2B55D187" w:rsidR="00955550" w:rsidRPr="00955550" w:rsidRDefault="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 xml:space="preserve">2012 </w:t>
            </w:r>
            <w:r w:rsidRPr="00955550">
              <w:rPr>
                <w:rFonts w:ascii="Times New Roman" w:hAnsi="Times New Roman" w:cs="Times New Roman" w:hint="eastAsia"/>
                <w:szCs w:val="21"/>
              </w:rPr>
              <w:t>年</w:t>
            </w:r>
            <w:r w:rsidRPr="00955550">
              <w:rPr>
                <w:rFonts w:ascii="Times New Roman" w:hAnsi="Times New Roman" w:cs="Times New Roman" w:hint="eastAsia"/>
                <w:szCs w:val="21"/>
              </w:rPr>
              <w:t xml:space="preserve">-2024 </w:t>
            </w:r>
            <w:r w:rsidRPr="00955550">
              <w:rPr>
                <w:rFonts w:ascii="Times New Roman" w:hAnsi="Times New Roman" w:cs="Times New Roman" w:hint="eastAsia"/>
                <w:szCs w:val="21"/>
              </w:rPr>
              <w:t>年</w:t>
            </w:r>
          </w:p>
        </w:tc>
        <w:tc>
          <w:tcPr>
            <w:tcW w:w="776" w:type="pct"/>
            <w:vAlign w:val="center"/>
          </w:tcPr>
          <w:p w14:paraId="2144321E" w14:textId="5F7AE9FE" w:rsidR="00955550" w:rsidRDefault="00645B9C">
            <w:pPr>
              <w:spacing w:line="400" w:lineRule="exact"/>
              <w:jc w:val="left"/>
              <w:rPr>
                <w:rFonts w:ascii="Times New Roman" w:hAnsi="Times New Roman" w:cs="Times New Roman"/>
                <w:color w:val="000000"/>
                <w:szCs w:val="21"/>
              </w:rPr>
            </w:pPr>
            <w:r w:rsidRPr="00645B9C">
              <w:rPr>
                <w:rFonts w:ascii="Times New Roman" w:hAnsi="Times New Roman" w:cs="Times New Roman" w:hint="eastAsia"/>
                <w:color w:val="000000"/>
                <w:szCs w:val="21"/>
              </w:rPr>
              <w:t>陈莉</w:t>
            </w:r>
            <w:r w:rsidRPr="00645B9C">
              <w:rPr>
                <w:rFonts w:ascii="Times New Roman" w:hAnsi="Times New Roman" w:cs="Times New Roman" w:hint="eastAsia"/>
                <w:color w:val="000000"/>
                <w:szCs w:val="21"/>
              </w:rPr>
              <w:t>15192311739</w:t>
            </w:r>
          </w:p>
        </w:tc>
      </w:tr>
      <w:tr w:rsidR="00955550" w14:paraId="2C440159" w14:textId="77777777" w:rsidTr="00955550">
        <w:trPr>
          <w:trHeight w:val="1400"/>
        </w:trPr>
        <w:tc>
          <w:tcPr>
            <w:tcW w:w="424" w:type="pct"/>
            <w:vAlign w:val="center"/>
          </w:tcPr>
          <w:p w14:paraId="78053DD8" w14:textId="7939FB4E" w:rsidR="00955550" w:rsidRDefault="00955550">
            <w:pPr>
              <w:spacing w:line="440" w:lineRule="exact"/>
              <w:jc w:val="center"/>
              <w:rPr>
                <w:rFonts w:ascii="Times New Roman" w:hAnsi="Times New Roman" w:cs="Times New Roman"/>
                <w:szCs w:val="21"/>
              </w:rPr>
            </w:pPr>
            <w:r>
              <w:rPr>
                <w:rFonts w:ascii="Times New Roman" w:hAnsi="Times New Roman" w:cs="Times New Roman" w:hint="eastAsia"/>
                <w:szCs w:val="21"/>
              </w:rPr>
              <w:t>8</w:t>
            </w:r>
          </w:p>
        </w:tc>
        <w:tc>
          <w:tcPr>
            <w:tcW w:w="770" w:type="pct"/>
            <w:vAlign w:val="center"/>
          </w:tcPr>
          <w:p w14:paraId="7C227DA1" w14:textId="12587F92" w:rsidR="00955550" w:rsidRDefault="001A384A" w:rsidP="00955550">
            <w:pPr>
              <w:autoSpaceDE w:val="0"/>
              <w:autoSpaceDN w:val="0"/>
              <w:adjustRightInd w:val="0"/>
              <w:jc w:val="left"/>
              <w:rPr>
                <w:rFonts w:ascii="Times New Roman" w:hAnsi="Times New Roman" w:cs="Times New Roman"/>
                <w:szCs w:val="21"/>
              </w:rPr>
            </w:pPr>
            <w:r w:rsidRPr="001A384A">
              <w:rPr>
                <w:rFonts w:ascii="Times New Roman" w:hAnsi="Times New Roman" w:cs="Times New Roman" w:hint="eastAsia"/>
                <w:szCs w:val="21"/>
              </w:rPr>
              <w:t>甘肃方正节能科技服务有限公司</w:t>
            </w:r>
          </w:p>
        </w:tc>
        <w:tc>
          <w:tcPr>
            <w:tcW w:w="1210" w:type="pct"/>
            <w:vAlign w:val="center"/>
          </w:tcPr>
          <w:p w14:paraId="523A748F" w14:textId="7AF889B3" w:rsidR="00955550" w:rsidRPr="00955550" w:rsidRDefault="001A384A" w:rsidP="00955550">
            <w:pPr>
              <w:spacing w:line="400" w:lineRule="exact"/>
              <w:jc w:val="left"/>
              <w:rPr>
                <w:rFonts w:ascii="Times New Roman" w:hAnsi="Times New Roman" w:cs="Times New Roman"/>
                <w:szCs w:val="21"/>
              </w:rPr>
            </w:pPr>
            <w:r w:rsidRPr="001A384A">
              <w:rPr>
                <w:rFonts w:ascii="Times New Roman" w:hAnsi="Times New Roman" w:cs="Times New Roman" w:hint="eastAsia"/>
                <w:szCs w:val="21"/>
              </w:rPr>
              <w:t>畜禽粪污及其与农作物秸秆高底物负荷混合厌氧发酵技术</w:t>
            </w:r>
          </w:p>
        </w:tc>
        <w:tc>
          <w:tcPr>
            <w:tcW w:w="1011" w:type="pct"/>
            <w:vAlign w:val="center"/>
          </w:tcPr>
          <w:p w14:paraId="27968185" w14:textId="7C0570CF" w:rsidR="00955550" w:rsidRPr="00955550" w:rsidRDefault="001A384A" w:rsidP="00955550">
            <w:pPr>
              <w:spacing w:line="400" w:lineRule="exact"/>
              <w:jc w:val="left"/>
              <w:rPr>
                <w:rFonts w:ascii="Times New Roman" w:hAnsi="Times New Roman" w:cs="Times New Roman"/>
                <w:szCs w:val="21"/>
              </w:rPr>
            </w:pPr>
            <w:r>
              <w:rPr>
                <w:rFonts w:ascii="Times New Roman" w:hAnsi="Times New Roman" w:cs="Times New Roman" w:hint="eastAsia"/>
                <w:szCs w:val="21"/>
              </w:rPr>
              <w:t>畜禽粪污</w:t>
            </w:r>
            <w:r>
              <w:rPr>
                <w:rFonts w:ascii="Times New Roman" w:hAnsi="Times New Roman" w:cs="Times New Roman" w:hint="eastAsia"/>
                <w:szCs w:val="21"/>
              </w:rPr>
              <w:t>2</w:t>
            </w:r>
            <w:r>
              <w:rPr>
                <w:rFonts w:ascii="Times New Roman" w:hAnsi="Times New Roman" w:cs="Times New Roman"/>
                <w:szCs w:val="21"/>
              </w:rPr>
              <w:t>.0~3.2</w:t>
            </w:r>
            <w:r>
              <w:rPr>
                <w:rFonts w:ascii="Times New Roman" w:hAnsi="Times New Roman" w:cs="Times New Roman" w:hint="eastAsia"/>
                <w:szCs w:val="21"/>
              </w:rPr>
              <w:t>万</w:t>
            </w:r>
            <w:r>
              <w:rPr>
                <w:rFonts w:ascii="Times New Roman" w:hAnsi="Times New Roman" w:cs="Times New Roman" w:hint="eastAsia"/>
                <w:szCs w:val="21"/>
              </w:rPr>
              <w:t>t</w:t>
            </w:r>
          </w:p>
        </w:tc>
        <w:tc>
          <w:tcPr>
            <w:tcW w:w="808" w:type="pct"/>
            <w:vAlign w:val="center"/>
          </w:tcPr>
          <w:p w14:paraId="53F3908D" w14:textId="3E680B69" w:rsidR="00955550" w:rsidRPr="00955550" w:rsidRDefault="001A384A">
            <w:pPr>
              <w:spacing w:line="400" w:lineRule="exact"/>
              <w:jc w:val="left"/>
              <w:rPr>
                <w:rFonts w:ascii="Times New Roman" w:hAnsi="Times New Roman" w:cs="Times New Roman"/>
                <w:szCs w:val="21"/>
              </w:rPr>
            </w:pPr>
            <w:r w:rsidRPr="001A384A">
              <w:rPr>
                <w:rFonts w:ascii="Times New Roman" w:hAnsi="Times New Roman" w:cs="Times New Roman" w:hint="eastAsia"/>
                <w:szCs w:val="21"/>
              </w:rPr>
              <w:t>2020</w:t>
            </w:r>
            <w:r w:rsidRPr="001A384A">
              <w:rPr>
                <w:rFonts w:ascii="Times New Roman" w:hAnsi="Times New Roman" w:cs="Times New Roman" w:hint="eastAsia"/>
                <w:szCs w:val="21"/>
              </w:rPr>
              <w:t>年</w:t>
            </w:r>
            <w:r w:rsidRPr="001A384A">
              <w:rPr>
                <w:rFonts w:ascii="Times New Roman" w:hAnsi="Times New Roman" w:cs="Times New Roman" w:hint="eastAsia"/>
                <w:szCs w:val="21"/>
              </w:rPr>
              <w:t>-2024</w:t>
            </w:r>
            <w:r w:rsidRPr="001A384A">
              <w:rPr>
                <w:rFonts w:ascii="Times New Roman" w:hAnsi="Times New Roman" w:cs="Times New Roman" w:hint="eastAsia"/>
                <w:szCs w:val="21"/>
              </w:rPr>
              <w:t>年</w:t>
            </w:r>
          </w:p>
        </w:tc>
        <w:tc>
          <w:tcPr>
            <w:tcW w:w="776" w:type="pct"/>
            <w:vAlign w:val="center"/>
          </w:tcPr>
          <w:p w14:paraId="41FD44C5" w14:textId="1CA0548B" w:rsidR="00955550" w:rsidRDefault="001A384A">
            <w:pPr>
              <w:spacing w:line="400" w:lineRule="exact"/>
              <w:jc w:val="left"/>
              <w:rPr>
                <w:rFonts w:ascii="Times New Roman" w:hAnsi="Times New Roman" w:cs="Times New Roman"/>
                <w:color w:val="000000"/>
                <w:szCs w:val="21"/>
              </w:rPr>
            </w:pPr>
            <w:r w:rsidRPr="001A384A">
              <w:rPr>
                <w:rFonts w:ascii="Times New Roman" w:hAnsi="Times New Roman" w:cs="Times New Roman" w:hint="eastAsia"/>
                <w:color w:val="000000"/>
                <w:szCs w:val="21"/>
              </w:rPr>
              <w:t>郝霄楠</w:t>
            </w:r>
            <w:r w:rsidRPr="001A384A">
              <w:rPr>
                <w:rFonts w:ascii="Times New Roman" w:hAnsi="Times New Roman" w:cs="Times New Roman" w:hint="eastAsia"/>
                <w:color w:val="000000"/>
                <w:szCs w:val="21"/>
              </w:rPr>
              <w:t>13911028785</w:t>
            </w:r>
          </w:p>
        </w:tc>
      </w:tr>
      <w:tr w:rsidR="00955550" w14:paraId="6805AF49" w14:textId="77777777" w:rsidTr="00955550">
        <w:trPr>
          <w:trHeight w:val="1400"/>
        </w:trPr>
        <w:tc>
          <w:tcPr>
            <w:tcW w:w="424" w:type="pct"/>
            <w:vAlign w:val="center"/>
          </w:tcPr>
          <w:p w14:paraId="0B6689B8" w14:textId="406AE7DB" w:rsidR="00955550" w:rsidRDefault="00955550">
            <w:pPr>
              <w:spacing w:line="440" w:lineRule="exact"/>
              <w:jc w:val="center"/>
              <w:rPr>
                <w:rFonts w:ascii="Times New Roman" w:hAnsi="Times New Roman" w:cs="Times New Roman"/>
                <w:szCs w:val="21"/>
              </w:rPr>
            </w:pPr>
            <w:r>
              <w:rPr>
                <w:rFonts w:ascii="Times New Roman" w:hAnsi="Times New Roman" w:cs="Times New Roman" w:hint="eastAsia"/>
                <w:szCs w:val="21"/>
              </w:rPr>
              <w:t>9</w:t>
            </w:r>
          </w:p>
        </w:tc>
        <w:tc>
          <w:tcPr>
            <w:tcW w:w="770" w:type="pct"/>
            <w:vAlign w:val="center"/>
          </w:tcPr>
          <w:p w14:paraId="77BE0E63" w14:textId="6F0C09E2" w:rsid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四方格林定州清洁能源科技有限公司</w:t>
            </w:r>
          </w:p>
        </w:tc>
        <w:tc>
          <w:tcPr>
            <w:tcW w:w="1210" w:type="pct"/>
            <w:vAlign w:val="center"/>
          </w:tcPr>
          <w:p w14:paraId="513AF528" w14:textId="7AD52758" w:rsidR="00955550" w:rsidRP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高浓度厌氧消化制备生物天然气并产沼肥</w:t>
            </w:r>
          </w:p>
        </w:tc>
        <w:tc>
          <w:tcPr>
            <w:tcW w:w="1011" w:type="pct"/>
            <w:vAlign w:val="center"/>
          </w:tcPr>
          <w:p w14:paraId="478ABEFB" w14:textId="77777777" w:rsidR="00955550" w:rsidRP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产气</w:t>
            </w:r>
            <w:r w:rsidRPr="00955550">
              <w:rPr>
                <w:rFonts w:ascii="Times New Roman" w:hAnsi="Times New Roman" w:cs="Times New Roman" w:hint="eastAsia"/>
                <w:szCs w:val="21"/>
              </w:rPr>
              <w:t xml:space="preserve">2352 </w:t>
            </w:r>
            <w:r w:rsidRPr="00955550">
              <w:rPr>
                <w:rFonts w:ascii="Times New Roman" w:hAnsi="Times New Roman" w:cs="Times New Roman" w:hint="eastAsia"/>
                <w:szCs w:val="21"/>
              </w:rPr>
              <w:t>万</w:t>
            </w:r>
            <w:r w:rsidRPr="00955550">
              <w:rPr>
                <w:rFonts w:ascii="Times New Roman" w:hAnsi="Times New Roman" w:cs="Times New Roman" w:hint="eastAsia"/>
                <w:szCs w:val="21"/>
              </w:rPr>
              <w:t>Nm</w:t>
            </w:r>
            <w:r w:rsidRPr="00955550">
              <w:rPr>
                <w:rFonts w:ascii="Times New Roman" w:hAnsi="Times New Roman" w:cs="Times New Roman" w:hint="eastAsia"/>
                <w:szCs w:val="21"/>
                <w:vertAlign w:val="superscript"/>
              </w:rPr>
              <w:t>3</w:t>
            </w:r>
          </w:p>
          <w:p w14:paraId="5DDBEFD9" w14:textId="30CD7887" w:rsidR="00955550" w:rsidRPr="00955550" w:rsidRDefault="00955550" w:rsidP="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沼肥</w:t>
            </w:r>
            <w:r w:rsidRPr="00955550">
              <w:rPr>
                <w:rFonts w:ascii="Times New Roman" w:hAnsi="Times New Roman" w:cs="Times New Roman" w:hint="eastAsia"/>
                <w:szCs w:val="21"/>
              </w:rPr>
              <w:t xml:space="preserve">25.2 </w:t>
            </w:r>
            <w:r w:rsidRPr="00955550">
              <w:rPr>
                <w:rFonts w:ascii="Times New Roman" w:hAnsi="Times New Roman" w:cs="Times New Roman" w:hint="eastAsia"/>
                <w:szCs w:val="21"/>
              </w:rPr>
              <w:t>万</w:t>
            </w:r>
            <w:r w:rsidRPr="00955550">
              <w:rPr>
                <w:rFonts w:ascii="Times New Roman" w:hAnsi="Times New Roman" w:cs="Times New Roman" w:hint="eastAsia"/>
                <w:szCs w:val="21"/>
              </w:rPr>
              <w:t>t</w:t>
            </w:r>
          </w:p>
        </w:tc>
        <w:tc>
          <w:tcPr>
            <w:tcW w:w="808" w:type="pct"/>
            <w:vAlign w:val="center"/>
          </w:tcPr>
          <w:p w14:paraId="598D3C62" w14:textId="7817EE60" w:rsidR="00955550" w:rsidRPr="00955550" w:rsidRDefault="00955550">
            <w:pPr>
              <w:spacing w:line="400" w:lineRule="exact"/>
              <w:jc w:val="left"/>
              <w:rPr>
                <w:rFonts w:ascii="Times New Roman" w:hAnsi="Times New Roman" w:cs="Times New Roman"/>
                <w:szCs w:val="21"/>
              </w:rPr>
            </w:pPr>
            <w:r w:rsidRPr="00955550">
              <w:rPr>
                <w:rFonts w:ascii="Times New Roman" w:hAnsi="Times New Roman" w:cs="Times New Roman" w:hint="eastAsia"/>
                <w:szCs w:val="21"/>
              </w:rPr>
              <w:t xml:space="preserve">2022 </w:t>
            </w:r>
            <w:r w:rsidRPr="00955550">
              <w:rPr>
                <w:rFonts w:ascii="Times New Roman" w:hAnsi="Times New Roman" w:cs="Times New Roman" w:hint="eastAsia"/>
                <w:szCs w:val="21"/>
              </w:rPr>
              <w:t>年</w:t>
            </w:r>
            <w:r w:rsidRPr="00955550">
              <w:rPr>
                <w:rFonts w:ascii="Times New Roman" w:hAnsi="Times New Roman" w:cs="Times New Roman" w:hint="eastAsia"/>
                <w:szCs w:val="21"/>
              </w:rPr>
              <w:t>-2024</w:t>
            </w:r>
            <w:r>
              <w:rPr>
                <w:rFonts w:ascii="Times New Roman" w:hAnsi="Times New Roman" w:cs="Times New Roman" w:hint="eastAsia"/>
                <w:szCs w:val="21"/>
              </w:rPr>
              <w:t>年</w:t>
            </w:r>
          </w:p>
        </w:tc>
        <w:tc>
          <w:tcPr>
            <w:tcW w:w="776" w:type="pct"/>
            <w:vAlign w:val="center"/>
          </w:tcPr>
          <w:p w14:paraId="2D1C2794" w14:textId="77777777" w:rsidR="00955550" w:rsidRDefault="00DB33BA">
            <w:pPr>
              <w:spacing w:line="400" w:lineRule="exact"/>
              <w:jc w:val="left"/>
              <w:rPr>
                <w:rFonts w:ascii="Times New Roman" w:hAnsi="Times New Roman" w:cs="Times New Roman"/>
                <w:color w:val="000000"/>
                <w:szCs w:val="21"/>
              </w:rPr>
            </w:pPr>
            <w:r>
              <w:rPr>
                <w:rFonts w:ascii="Times New Roman" w:hAnsi="Times New Roman" w:cs="Times New Roman" w:hint="eastAsia"/>
                <w:color w:val="000000"/>
                <w:szCs w:val="21"/>
              </w:rPr>
              <w:t>王宏刚</w:t>
            </w:r>
          </w:p>
          <w:p w14:paraId="1A5272AA" w14:textId="1E74ABED" w:rsidR="00DB33BA" w:rsidRDefault="00DB33BA">
            <w:pPr>
              <w:spacing w:line="400" w:lineRule="exact"/>
              <w:jc w:val="left"/>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color w:val="000000"/>
                <w:szCs w:val="21"/>
              </w:rPr>
              <w:t>3373126094</w:t>
            </w:r>
          </w:p>
        </w:tc>
      </w:tr>
    </w:tbl>
    <w:p w14:paraId="4E6F2588" w14:textId="77777777" w:rsidR="00491B38" w:rsidRDefault="00BB3753">
      <w:pPr>
        <w:pStyle w:val="ac"/>
        <w:numPr>
          <w:ilvl w:val="0"/>
          <w:numId w:val="1"/>
        </w:numPr>
        <w:ind w:firstLineChars="0"/>
        <w:rPr>
          <w:rFonts w:ascii="Times New Roman" w:hAnsi="Times New Roman" w:cs="Times New Roman"/>
          <w:b/>
          <w:bCs/>
          <w:sz w:val="24"/>
          <w:szCs w:val="24"/>
        </w:rPr>
      </w:pPr>
      <w:r>
        <w:rPr>
          <w:rFonts w:ascii="Times New Roman" w:hAnsi="Times New Roman" w:cs="Times New Roman"/>
          <w:b/>
          <w:bCs/>
          <w:sz w:val="24"/>
          <w:szCs w:val="24"/>
        </w:rPr>
        <w:t>主要知识产权和标准规范等目录：</w:t>
      </w:r>
    </w:p>
    <w:p w14:paraId="7ACB721D" w14:textId="77777777" w:rsidR="00491B38" w:rsidRDefault="00491B38">
      <w:pPr>
        <w:pStyle w:val="ac"/>
        <w:ind w:firstLineChars="0" w:firstLine="0"/>
        <w:rPr>
          <w:rFonts w:ascii="Times New Roman" w:hAnsi="Times New Roman" w:cs="Times New Roman"/>
          <w:b/>
          <w:bCs/>
          <w:sz w:val="24"/>
          <w:szCs w:val="24"/>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20"/>
        <w:gridCol w:w="1366"/>
        <w:gridCol w:w="800"/>
        <w:gridCol w:w="1016"/>
        <w:gridCol w:w="975"/>
        <w:gridCol w:w="1018"/>
        <w:gridCol w:w="967"/>
        <w:gridCol w:w="1538"/>
      </w:tblGrid>
      <w:tr w:rsidR="00491B38" w14:paraId="743F7CDD" w14:textId="77777777">
        <w:trPr>
          <w:trHeight w:val="567"/>
          <w:jc w:val="center"/>
        </w:trPr>
        <w:tc>
          <w:tcPr>
            <w:tcW w:w="546" w:type="dxa"/>
            <w:vAlign w:val="center"/>
          </w:tcPr>
          <w:p w14:paraId="7006AE57" w14:textId="77777777" w:rsidR="00491B38" w:rsidRDefault="00BB3753">
            <w:pPr>
              <w:pStyle w:val="a3"/>
              <w:spacing w:line="240" w:lineRule="auto"/>
              <w:ind w:firstLineChars="0" w:firstLine="0"/>
              <w:jc w:val="center"/>
              <w:rPr>
                <w:rFonts w:ascii="Times New Roman" w:eastAsia="宋体" w:cs="Times New Roman"/>
                <w:sz w:val="21"/>
                <w:szCs w:val="21"/>
              </w:rPr>
            </w:pPr>
            <w:r>
              <w:rPr>
                <w:rFonts w:ascii="Times New Roman" w:eastAsia="宋体" w:cs="Times New Roman"/>
                <w:sz w:val="21"/>
                <w:szCs w:val="21"/>
              </w:rPr>
              <w:t>序号</w:t>
            </w:r>
          </w:p>
        </w:tc>
        <w:tc>
          <w:tcPr>
            <w:tcW w:w="720" w:type="dxa"/>
            <w:vAlign w:val="center"/>
          </w:tcPr>
          <w:p w14:paraId="4D4ED89F" w14:textId="77777777" w:rsidR="00491B38" w:rsidRDefault="00BB3753">
            <w:pPr>
              <w:pStyle w:val="a3"/>
              <w:spacing w:line="240" w:lineRule="auto"/>
              <w:ind w:firstLineChars="0" w:firstLine="0"/>
              <w:jc w:val="center"/>
              <w:rPr>
                <w:rFonts w:ascii="Times New Roman" w:eastAsia="宋体" w:cs="Times New Roman"/>
                <w:sz w:val="21"/>
                <w:szCs w:val="21"/>
              </w:rPr>
            </w:pPr>
            <w:r>
              <w:rPr>
                <w:rFonts w:ascii="Times New Roman" w:eastAsia="宋体" w:cs="Times New Roman"/>
                <w:sz w:val="21"/>
                <w:szCs w:val="21"/>
              </w:rPr>
              <w:t>知识产权类别</w:t>
            </w:r>
          </w:p>
        </w:tc>
        <w:tc>
          <w:tcPr>
            <w:tcW w:w="1366" w:type="dxa"/>
            <w:vAlign w:val="center"/>
          </w:tcPr>
          <w:p w14:paraId="2CF436EC" w14:textId="77777777" w:rsidR="00491B38" w:rsidRDefault="00BB3753">
            <w:pPr>
              <w:pStyle w:val="a3"/>
              <w:spacing w:line="240" w:lineRule="auto"/>
              <w:ind w:firstLineChars="0" w:firstLine="0"/>
              <w:jc w:val="center"/>
              <w:rPr>
                <w:rFonts w:ascii="Times New Roman" w:eastAsia="宋体" w:cs="Times New Roman"/>
                <w:sz w:val="21"/>
                <w:szCs w:val="21"/>
              </w:rPr>
            </w:pPr>
            <w:r>
              <w:rPr>
                <w:rFonts w:ascii="Times New Roman" w:eastAsia="宋体" w:cs="Times New Roman"/>
                <w:sz w:val="21"/>
                <w:szCs w:val="21"/>
              </w:rPr>
              <w:t>知识产权</w:t>
            </w:r>
          </w:p>
          <w:p w14:paraId="12B70737" w14:textId="77777777" w:rsidR="00491B38" w:rsidRDefault="00BB3753">
            <w:pPr>
              <w:pStyle w:val="a3"/>
              <w:spacing w:line="240" w:lineRule="auto"/>
              <w:ind w:firstLineChars="0" w:firstLine="0"/>
              <w:jc w:val="center"/>
              <w:rPr>
                <w:rFonts w:ascii="Times New Roman" w:eastAsia="宋体" w:cs="Times New Roman"/>
                <w:sz w:val="21"/>
                <w:szCs w:val="21"/>
              </w:rPr>
            </w:pPr>
            <w:r>
              <w:rPr>
                <w:rFonts w:ascii="Times New Roman" w:eastAsia="宋体" w:cs="Times New Roman"/>
                <w:sz w:val="21"/>
                <w:szCs w:val="21"/>
              </w:rPr>
              <w:t>具体名称</w:t>
            </w:r>
          </w:p>
        </w:tc>
        <w:tc>
          <w:tcPr>
            <w:tcW w:w="800" w:type="dxa"/>
            <w:vAlign w:val="center"/>
          </w:tcPr>
          <w:p w14:paraId="3E25C797" w14:textId="77777777" w:rsidR="00491B38" w:rsidRDefault="00BB3753">
            <w:pPr>
              <w:pStyle w:val="a3"/>
              <w:spacing w:line="240" w:lineRule="auto"/>
              <w:ind w:firstLineChars="0" w:firstLine="0"/>
              <w:jc w:val="center"/>
              <w:rPr>
                <w:rFonts w:ascii="Times New Roman" w:eastAsia="宋体" w:cs="Times New Roman"/>
                <w:sz w:val="21"/>
                <w:szCs w:val="21"/>
              </w:rPr>
            </w:pPr>
            <w:r>
              <w:rPr>
                <w:rFonts w:ascii="Times New Roman" w:eastAsia="宋体" w:cs="Times New Roman"/>
                <w:sz w:val="21"/>
                <w:szCs w:val="21"/>
              </w:rPr>
              <w:t>国家</w:t>
            </w:r>
          </w:p>
          <w:p w14:paraId="73DA02B8" w14:textId="77777777" w:rsidR="00491B38" w:rsidRDefault="00BB3753">
            <w:pPr>
              <w:pStyle w:val="a3"/>
              <w:spacing w:line="240" w:lineRule="auto"/>
              <w:ind w:firstLineChars="0" w:firstLine="0"/>
              <w:jc w:val="center"/>
              <w:rPr>
                <w:rFonts w:ascii="Times New Roman" w:eastAsia="宋体" w:cs="Times New Roman"/>
                <w:sz w:val="21"/>
                <w:szCs w:val="21"/>
              </w:rPr>
            </w:pPr>
            <w:r>
              <w:rPr>
                <w:rFonts w:ascii="Times New Roman" w:eastAsia="宋体" w:cs="Times New Roman"/>
                <w:sz w:val="21"/>
                <w:szCs w:val="21"/>
              </w:rPr>
              <w:t>（地区）</w:t>
            </w:r>
          </w:p>
        </w:tc>
        <w:tc>
          <w:tcPr>
            <w:tcW w:w="1016" w:type="dxa"/>
            <w:vAlign w:val="center"/>
          </w:tcPr>
          <w:p w14:paraId="5A78A3E2" w14:textId="77777777" w:rsidR="00491B38" w:rsidRDefault="00BB3753">
            <w:pPr>
              <w:pStyle w:val="a3"/>
              <w:spacing w:line="240" w:lineRule="auto"/>
              <w:ind w:firstLineChars="0" w:firstLine="0"/>
              <w:jc w:val="center"/>
              <w:rPr>
                <w:rFonts w:ascii="Times New Roman" w:eastAsia="宋体" w:cs="Times New Roman"/>
                <w:sz w:val="21"/>
                <w:szCs w:val="21"/>
              </w:rPr>
            </w:pPr>
            <w:r>
              <w:rPr>
                <w:rFonts w:ascii="Times New Roman" w:eastAsia="宋体" w:cs="Times New Roman"/>
                <w:sz w:val="21"/>
                <w:szCs w:val="21"/>
              </w:rPr>
              <w:t>授权号</w:t>
            </w:r>
          </w:p>
        </w:tc>
        <w:tc>
          <w:tcPr>
            <w:tcW w:w="975" w:type="dxa"/>
            <w:vAlign w:val="center"/>
          </w:tcPr>
          <w:p w14:paraId="0189227D" w14:textId="77777777" w:rsidR="00491B38" w:rsidRDefault="00BB3753">
            <w:pPr>
              <w:pStyle w:val="a3"/>
              <w:spacing w:line="240" w:lineRule="auto"/>
              <w:ind w:firstLineChars="0" w:firstLine="0"/>
              <w:jc w:val="center"/>
              <w:rPr>
                <w:rFonts w:ascii="Times New Roman" w:eastAsia="宋体" w:cs="Times New Roman"/>
                <w:sz w:val="21"/>
                <w:szCs w:val="21"/>
              </w:rPr>
            </w:pPr>
            <w:r>
              <w:rPr>
                <w:rFonts w:ascii="Times New Roman" w:eastAsia="宋体" w:cs="Times New Roman"/>
                <w:sz w:val="21"/>
                <w:szCs w:val="21"/>
              </w:rPr>
              <w:t>授权日期</w:t>
            </w:r>
          </w:p>
        </w:tc>
        <w:tc>
          <w:tcPr>
            <w:tcW w:w="1018" w:type="dxa"/>
            <w:vAlign w:val="center"/>
          </w:tcPr>
          <w:p w14:paraId="35D01926" w14:textId="77777777" w:rsidR="00491B38" w:rsidRDefault="00BB3753">
            <w:pPr>
              <w:pStyle w:val="a3"/>
              <w:spacing w:line="240" w:lineRule="auto"/>
              <w:ind w:firstLineChars="0" w:firstLine="0"/>
              <w:jc w:val="center"/>
              <w:rPr>
                <w:rFonts w:ascii="Times New Roman" w:eastAsia="宋体" w:cs="Times New Roman"/>
                <w:sz w:val="21"/>
                <w:szCs w:val="21"/>
              </w:rPr>
            </w:pPr>
            <w:r>
              <w:rPr>
                <w:rFonts w:ascii="Times New Roman" w:eastAsia="宋体" w:cs="Times New Roman"/>
                <w:sz w:val="21"/>
                <w:szCs w:val="21"/>
              </w:rPr>
              <w:t>证书编号</w:t>
            </w:r>
          </w:p>
        </w:tc>
        <w:tc>
          <w:tcPr>
            <w:tcW w:w="967" w:type="dxa"/>
            <w:vAlign w:val="center"/>
          </w:tcPr>
          <w:p w14:paraId="75708167" w14:textId="77777777" w:rsidR="00491B38" w:rsidRDefault="00BB3753">
            <w:pPr>
              <w:pStyle w:val="a3"/>
              <w:spacing w:line="240" w:lineRule="auto"/>
              <w:ind w:firstLineChars="0" w:firstLine="0"/>
              <w:jc w:val="center"/>
              <w:rPr>
                <w:rFonts w:ascii="Times New Roman" w:eastAsia="宋体" w:cs="Times New Roman"/>
                <w:sz w:val="21"/>
                <w:szCs w:val="21"/>
              </w:rPr>
            </w:pPr>
            <w:r>
              <w:rPr>
                <w:rFonts w:ascii="Times New Roman" w:eastAsia="宋体" w:cs="Times New Roman"/>
                <w:sz w:val="21"/>
                <w:szCs w:val="21"/>
              </w:rPr>
              <w:t>权利人</w:t>
            </w:r>
          </w:p>
        </w:tc>
        <w:tc>
          <w:tcPr>
            <w:tcW w:w="1538" w:type="dxa"/>
            <w:vAlign w:val="center"/>
          </w:tcPr>
          <w:p w14:paraId="311A6DFD" w14:textId="77777777" w:rsidR="00491B38" w:rsidRDefault="00BB3753">
            <w:pPr>
              <w:pStyle w:val="a3"/>
              <w:spacing w:line="240" w:lineRule="auto"/>
              <w:ind w:firstLineChars="0" w:firstLine="0"/>
              <w:jc w:val="center"/>
              <w:rPr>
                <w:rFonts w:ascii="Times New Roman" w:eastAsia="宋体" w:cs="Times New Roman"/>
                <w:sz w:val="21"/>
                <w:szCs w:val="21"/>
              </w:rPr>
            </w:pPr>
            <w:r>
              <w:rPr>
                <w:rFonts w:ascii="Times New Roman" w:eastAsia="宋体" w:cs="Times New Roman"/>
                <w:sz w:val="21"/>
                <w:szCs w:val="21"/>
              </w:rPr>
              <w:t>发明人</w:t>
            </w:r>
          </w:p>
        </w:tc>
      </w:tr>
      <w:tr w:rsidR="00491B38" w14:paraId="14C9B3B0" w14:textId="77777777">
        <w:trPr>
          <w:trHeight w:val="567"/>
          <w:jc w:val="center"/>
        </w:trPr>
        <w:tc>
          <w:tcPr>
            <w:tcW w:w="546" w:type="dxa"/>
            <w:vAlign w:val="center"/>
          </w:tcPr>
          <w:p w14:paraId="3EC6437A" w14:textId="77777777" w:rsidR="00491B38" w:rsidRDefault="00BB3753">
            <w:pPr>
              <w:pStyle w:val="a3"/>
              <w:spacing w:line="240" w:lineRule="auto"/>
              <w:ind w:firstLineChars="0" w:firstLine="0"/>
              <w:jc w:val="center"/>
              <w:rPr>
                <w:rFonts w:ascii="Times New Roman" w:cs="Times New Roman"/>
                <w:sz w:val="21"/>
                <w:szCs w:val="21"/>
              </w:rPr>
            </w:pPr>
            <w:r>
              <w:rPr>
                <w:rFonts w:ascii="Times New Roman" w:cs="Times New Roman"/>
                <w:sz w:val="21"/>
                <w:szCs w:val="21"/>
              </w:rPr>
              <w:t>1</w:t>
            </w:r>
          </w:p>
        </w:tc>
        <w:tc>
          <w:tcPr>
            <w:tcW w:w="720" w:type="dxa"/>
            <w:vAlign w:val="center"/>
          </w:tcPr>
          <w:p w14:paraId="274B03F1" w14:textId="2B3EAA74" w:rsidR="00491B38" w:rsidRDefault="00745437">
            <w:pPr>
              <w:pStyle w:val="a3"/>
              <w:spacing w:line="240" w:lineRule="auto"/>
              <w:ind w:firstLineChars="0" w:firstLine="0"/>
              <w:jc w:val="center"/>
              <w:rPr>
                <w:rFonts w:ascii="Times New Roman" w:cs="Times New Roman"/>
                <w:sz w:val="21"/>
                <w:szCs w:val="21"/>
              </w:rPr>
            </w:pPr>
            <w:r w:rsidRPr="00745437">
              <w:rPr>
                <w:rFonts w:ascii="Times New Roman" w:cs="Times New Roman" w:hint="eastAsia"/>
                <w:sz w:val="21"/>
                <w:szCs w:val="21"/>
              </w:rPr>
              <w:t>论文</w:t>
            </w:r>
          </w:p>
        </w:tc>
        <w:tc>
          <w:tcPr>
            <w:tcW w:w="1366" w:type="dxa"/>
            <w:vAlign w:val="center"/>
          </w:tcPr>
          <w:p w14:paraId="6527E359" w14:textId="1400ABC6" w:rsidR="00491B38" w:rsidRDefault="0044471E" w:rsidP="00745437">
            <w:pPr>
              <w:pStyle w:val="a3"/>
              <w:spacing w:line="240" w:lineRule="auto"/>
              <w:ind w:firstLineChars="0" w:firstLine="0"/>
              <w:jc w:val="left"/>
              <w:rPr>
                <w:rFonts w:ascii="Times New Roman" w:cs="Times New Roman"/>
                <w:sz w:val="21"/>
                <w:szCs w:val="21"/>
              </w:rPr>
            </w:pPr>
            <w:proofErr w:type="spellStart"/>
            <w:r w:rsidRPr="0044471E">
              <w:rPr>
                <w:rFonts w:ascii="Times New Roman" w:cs="Times New Roman"/>
                <w:sz w:val="21"/>
                <w:szCs w:val="21"/>
              </w:rPr>
              <w:t>Limosilactobacillus</w:t>
            </w:r>
            <w:proofErr w:type="spellEnd"/>
            <w:r w:rsidRPr="0044471E">
              <w:rPr>
                <w:rFonts w:ascii="Times New Roman" w:cs="Times New Roman"/>
                <w:sz w:val="21"/>
                <w:szCs w:val="21"/>
              </w:rPr>
              <w:t xml:space="preserve"> Regulating </w:t>
            </w:r>
            <w:r w:rsidRPr="0044471E">
              <w:rPr>
                <w:rFonts w:ascii="Times New Roman" w:cs="Times New Roman"/>
                <w:sz w:val="21"/>
                <w:szCs w:val="21"/>
              </w:rPr>
              <w:lastRenderedPageBreak/>
              <w:t>Microbial Communities to Overcome the Hydrolysis Bottleneck with Efficient One-Step Co-Production of H2 and CH</w:t>
            </w:r>
            <w:r w:rsidRPr="0044471E">
              <w:rPr>
                <w:rFonts w:ascii="Times New Roman" w:cs="Times New Roman"/>
                <w:sz w:val="21"/>
                <w:szCs w:val="21"/>
                <w:vertAlign w:val="subscript"/>
              </w:rPr>
              <w:t>4</w:t>
            </w:r>
          </w:p>
        </w:tc>
        <w:tc>
          <w:tcPr>
            <w:tcW w:w="800" w:type="dxa"/>
            <w:vAlign w:val="center"/>
          </w:tcPr>
          <w:p w14:paraId="13957CFD" w14:textId="500E4ABC" w:rsidR="00491B38" w:rsidRDefault="00745437">
            <w:pPr>
              <w:pStyle w:val="a3"/>
              <w:spacing w:line="240" w:lineRule="auto"/>
              <w:ind w:firstLineChars="0" w:firstLine="0"/>
              <w:jc w:val="center"/>
              <w:rPr>
                <w:rFonts w:ascii="Times New Roman" w:cs="Times New Roman"/>
                <w:sz w:val="21"/>
                <w:szCs w:val="21"/>
              </w:rPr>
            </w:pPr>
            <w:bookmarkStart w:id="0" w:name="OLE_LINK30"/>
            <w:r>
              <w:rPr>
                <w:rFonts w:ascii="Times New Roman" w:cs="Times New Roman" w:hint="eastAsia"/>
                <w:sz w:val="21"/>
                <w:szCs w:val="21"/>
              </w:rPr>
              <w:lastRenderedPageBreak/>
              <w:t>中国</w:t>
            </w:r>
            <w:bookmarkEnd w:id="0"/>
          </w:p>
        </w:tc>
        <w:tc>
          <w:tcPr>
            <w:tcW w:w="1016" w:type="dxa"/>
            <w:vAlign w:val="center"/>
          </w:tcPr>
          <w:p w14:paraId="138976FF" w14:textId="4E95AEC4" w:rsidR="00491B38" w:rsidRDefault="00745437" w:rsidP="00745437">
            <w:pPr>
              <w:pStyle w:val="a3"/>
              <w:ind w:firstLineChars="0" w:firstLine="0"/>
              <w:jc w:val="left"/>
              <w:rPr>
                <w:rFonts w:ascii="Times New Roman" w:cs="Times New Roman"/>
                <w:sz w:val="21"/>
                <w:szCs w:val="21"/>
              </w:rPr>
            </w:pPr>
            <w:r w:rsidRPr="00745437">
              <w:rPr>
                <w:rFonts w:ascii="Times New Roman" w:cs="Times New Roman"/>
                <w:sz w:val="21"/>
                <w:szCs w:val="21"/>
              </w:rPr>
              <w:t>10.1002/advs.202</w:t>
            </w:r>
            <w:r w:rsidRPr="00745437">
              <w:rPr>
                <w:rFonts w:ascii="Times New Roman" w:cs="Times New Roman"/>
                <w:sz w:val="21"/>
                <w:szCs w:val="21"/>
              </w:rPr>
              <w:lastRenderedPageBreak/>
              <w:t>406119</w:t>
            </w:r>
          </w:p>
        </w:tc>
        <w:tc>
          <w:tcPr>
            <w:tcW w:w="975" w:type="dxa"/>
            <w:vAlign w:val="center"/>
          </w:tcPr>
          <w:p w14:paraId="62A77CC5" w14:textId="79E61BC2" w:rsidR="00491B38" w:rsidRDefault="00745437" w:rsidP="00745437">
            <w:pPr>
              <w:pStyle w:val="a3"/>
              <w:ind w:firstLineChars="0" w:firstLine="0"/>
              <w:jc w:val="left"/>
              <w:rPr>
                <w:rFonts w:ascii="Times New Roman" w:cs="Times New Roman"/>
                <w:sz w:val="21"/>
                <w:szCs w:val="21"/>
              </w:rPr>
            </w:pPr>
            <w:r w:rsidRPr="00745437">
              <w:rPr>
                <w:rFonts w:ascii="Times New Roman" w:cs="Times New Roman" w:hint="eastAsia"/>
                <w:sz w:val="21"/>
                <w:szCs w:val="21"/>
              </w:rPr>
              <w:lastRenderedPageBreak/>
              <w:t>2024</w:t>
            </w:r>
            <w:r w:rsidRPr="00745437">
              <w:rPr>
                <w:rFonts w:ascii="Times New Roman" w:cs="Times New Roman" w:hint="eastAsia"/>
                <w:sz w:val="21"/>
                <w:szCs w:val="21"/>
              </w:rPr>
              <w:t>年</w:t>
            </w:r>
            <w:r w:rsidRPr="00745437">
              <w:rPr>
                <w:rFonts w:ascii="Times New Roman" w:cs="Times New Roman" w:hint="eastAsia"/>
                <w:sz w:val="21"/>
                <w:szCs w:val="21"/>
              </w:rPr>
              <w:t>09</w:t>
            </w:r>
            <w:r w:rsidRPr="00745437">
              <w:rPr>
                <w:rFonts w:ascii="Times New Roman" w:cs="Times New Roman" w:hint="eastAsia"/>
                <w:sz w:val="21"/>
                <w:szCs w:val="21"/>
              </w:rPr>
              <w:t>月</w:t>
            </w:r>
            <w:r w:rsidRPr="00745437">
              <w:rPr>
                <w:rFonts w:ascii="Times New Roman" w:cs="Times New Roman" w:hint="eastAsia"/>
                <w:sz w:val="21"/>
                <w:szCs w:val="21"/>
              </w:rPr>
              <w:t>12</w:t>
            </w:r>
            <w:r w:rsidRPr="00745437">
              <w:rPr>
                <w:rFonts w:ascii="Times New Roman" w:cs="Times New Roman" w:hint="eastAsia"/>
                <w:sz w:val="21"/>
                <w:szCs w:val="21"/>
              </w:rPr>
              <w:lastRenderedPageBreak/>
              <w:t>日</w:t>
            </w:r>
          </w:p>
        </w:tc>
        <w:tc>
          <w:tcPr>
            <w:tcW w:w="1018" w:type="dxa"/>
            <w:vAlign w:val="center"/>
          </w:tcPr>
          <w:p w14:paraId="56D2DA66" w14:textId="761DFEB6" w:rsidR="00491B38" w:rsidRDefault="00745437" w:rsidP="00745437">
            <w:pPr>
              <w:pStyle w:val="a3"/>
              <w:ind w:firstLineChars="0" w:firstLine="0"/>
              <w:jc w:val="left"/>
              <w:rPr>
                <w:rFonts w:ascii="Times New Roman" w:cs="Times New Roman"/>
                <w:sz w:val="21"/>
                <w:szCs w:val="21"/>
              </w:rPr>
            </w:pPr>
            <w:r w:rsidRPr="00745437">
              <w:rPr>
                <w:rFonts w:ascii="Times New Roman" w:cs="Times New Roman"/>
                <w:sz w:val="21"/>
                <w:szCs w:val="21"/>
              </w:rPr>
              <w:lastRenderedPageBreak/>
              <w:t>Advanced</w:t>
            </w:r>
            <w:r>
              <w:rPr>
                <w:rFonts w:ascii="Times New Roman" w:cs="Times New Roman"/>
                <w:sz w:val="21"/>
                <w:szCs w:val="21"/>
              </w:rPr>
              <w:t xml:space="preserve"> </w:t>
            </w:r>
            <w:proofErr w:type="spellStart"/>
            <w:r w:rsidRPr="00745437">
              <w:rPr>
                <w:rFonts w:ascii="Times New Roman" w:cs="Times New Roman"/>
                <w:sz w:val="21"/>
                <w:szCs w:val="21"/>
              </w:rPr>
              <w:lastRenderedPageBreak/>
              <w:t>Sc</w:t>
            </w:r>
            <w:r>
              <w:rPr>
                <w:rFonts w:ascii="Times New Roman" w:cs="Times New Roman" w:hint="eastAsia"/>
                <w:sz w:val="21"/>
                <w:szCs w:val="21"/>
              </w:rPr>
              <w:t>l</w:t>
            </w:r>
            <w:r w:rsidRPr="00745437">
              <w:rPr>
                <w:rFonts w:ascii="Times New Roman" w:cs="Times New Roman"/>
                <w:sz w:val="21"/>
                <w:szCs w:val="21"/>
              </w:rPr>
              <w:t>ence</w:t>
            </w:r>
            <w:proofErr w:type="spellEnd"/>
          </w:p>
        </w:tc>
        <w:tc>
          <w:tcPr>
            <w:tcW w:w="967" w:type="dxa"/>
            <w:vAlign w:val="center"/>
          </w:tcPr>
          <w:p w14:paraId="2928778F" w14:textId="2F012D16" w:rsidR="00491B38" w:rsidRDefault="00745437" w:rsidP="00745437">
            <w:pPr>
              <w:pStyle w:val="a3"/>
              <w:ind w:firstLineChars="0" w:firstLine="0"/>
              <w:jc w:val="left"/>
              <w:rPr>
                <w:rFonts w:ascii="Times New Roman" w:cs="Times New Roman"/>
                <w:sz w:val="21"/>
                <w:szCs w:val="21"/>
              </w:rPr>
            </w:pPr>
            <w:r w:rsidRPr="00745437">
              <w:rPr>
                <w:rFonts w:ascii="Times New Roman" w:cs="Times New Roman" w:hint="eastAsia"/>
                <w:sz w:val="21"/>
                <w:szCs w:val="21"/>
              </w:rPr>
              <w:lastRenderedPageBreak/>
              <w:t>西北农林科技</w:t>
            </w:r>
            <w:r w:rsidRPr="00745437">
              <w:rPr>
                <w:rFonts w:ascii="Times New Roman" w:cs="Times New Roman" w:hint="eastAsia"/>
                <w:sz w:val="21"/>
                <w:szCs w:val="21"/>
              </w:rPr>
              <w:lastRenderedPageBreak/>
              <w:t>大学</w:t>
            </w:r>
          </w:p>
        </w:tc>
        <w:tc>
          <w:tcPr>
            <w:tcW w:w="1538" w:type="dxa"/>
            <w:vAlign w:val="center"/>
          </w:tcPr>
          <w:p w14:paraId="7B22D085" w14:textId="2920943D" w:rsidR="00491B38" w:rsidRDefault="00745437" w:rsidP="00745437">
            <w:pPr>
              <w:pStyle w:val="a3"/>
              <w:ind w:firstLineChars="0" w:firstLine="0"/>
              <w:jc w:val="left"/>
              <w:rPr>
                <w:rFonts w:ascii="Times New Roman" w:cs="Times New Roman"/>
                <w:sz w:val="21"/>
                <w:szCs w:val="21"/>
              </w:rPr>
            </w:pPr>
            <w:r w:rsidRPr="00745437">
              <w:rPr>
                <w:rFonts w:ascii="Times New Roman" w:cs="Times New Roman"/>
                <w:sz w:val="21"/>
                <w:szCs w:val="21"/>
              </w:rPr>
              <w:lastRenderedPageBreak/>
              <w:t>Heng</w:t>
            </w:r>
            <w:r>
              <w:rPr>
                <w:rFonts w:ascii="Times New Roman" w:cs="Times New Roman"/>
                <w:sz w:val="21"/>
                <w:szCs w:val="21"/>
              </w:rPr>
              <w:t xml:space="preserve"> </w:t>
            </w:r>
            <w:r w:rsidRPr="00745437">
              <w:rPr>
                <w:rFonts w:ascii="Times New Roman" w:cs="Times New Roman"/>
                <w:sz w:val="21"/>
                <w:szCs w:val="21"/>
              </w:rPr>
              <w:t>Wu,</w:t>
            </w:r>
            <w:r>
              <w:rPr>
                <w:rFonts w:ascii="Times New Roman" w:cs="Times New Roman"/>
                <w:sz w:val="21"/>
                <w:szCs w:val="21"/>
              </w:rPr>
              <w:t xml:space="preserve"> </w:t>
            </w:r>
            <w:proofErr w:type="spellStart"/>
            <w:r w:rsidRPr="00745437">
              <w:rPr>
                <w:rFonts w:ascii="Times New Roman" w:cs="Times New Roman"/>
                <w:sz w:val="21"/>
                <w:szCs w:val="21"/>
              </w:rPr>
              <w:t>Huaiwen</w:t>
            </w:r>
            <w:proofErr w:type="spellEnd"/>
            <w:r>
              <w:rPr>
                <w:rFonts w:ascii="Times New Roman" w:cs="Times New Roman"/>
                <w:sz w:val="21"/>
                <w:szCs w:val="21"/>
              </w:rPr>
              <w:t xml:space="preserve"> </w:t>
            </w:r>
            <w:r w:rsidRPr="00745437">
              <w:rPr>
                <w:rFonts w:ascii="Times New Roman" w:cs="Times New Roman"/>
                <w:sz w:val="21"/>
                <w:szCs w:val="21"/>
              </w:rPr>
              <w:lastRenderedPageBreak/>
              <w:t>Zhang,</w:t>
            </w:r>
            <w:r>
              <w:rPr>
                <w:rFonts w:ascii="Times New Roman" w:cs="Times New Roman"/>
                <w:sz w:val="21"/>
                <w:szCs w:val="21"/>
              </w:rPr>
              <w:t xml:space="preserve"> </w:t>
            </w:r>
            <w:proofErr w:type="spellStart"/>
            <w:r w:rsidRPr="00745437">
              <w:rPr>
                <w:rFonts w:ascii="Times New Roman" w:cs="Times New Roman"/>
                <w:sz w:val="21"/>
                <w:szCs w:val="21"/>
              </w:rPr>
              <w:t>Ruixiao</w:t>
            </w:r>
            <w:proofErr w:type="spellEnd"/>
            <w:r>
              <w:rPr>
                <w:rFonts w:ascii="Times New Roman" w:cs="Times New Roman"/>
                <w:sz w:val="21"/>
                <w:szCs w:val="21"/>
              </w:rPr>
              <w:t xml:space="preserve"> </w:t>
            </w:r>
            <w:r w:rsidRPr="00745437">
              <w:rPr>
                <w:rFonts w:ascii="Times New Roman" w:cs="Times New Roman"/>
                <w:sz w:val="21"/>
                <w:szCs w:val="21"/>
              </w:rPr>
              <w:t xml:space="preserve">Yan, </w:t>
            </w:r>
            <w:proofErr w:type="spellStart"/>
            <w:r w:rsidRPr="00745437">
              <w:rPr>
                <w:rFonts w:ascii="Times New Roman" w:cs="Times New Roman"/>
                <w:sz w:val="21"/>
                <w:szCs w:val="21"/>
              </w:rPr>
              <w:t>Suqi</w:t>
            </w:r>
            <w:proofErr w:type="spellEnd"/>
            <w:r>
              <w:rPr>
                <w:rFonts w:ascii="Times New Roman" w:cs="Times New Roman"/>
                <w:sz w:val="21"/>
                <w:szCs w:val="21"/>
              </w:rPr>
              <w:t xml:space="preserve"> </w:t>
            </w:r>
            <w:r w:rsidRPr="00745437">
              <w:rPr>
                <w:rFonts w:ascii="Times New Roman" w:cs="Times New Roman"/>
                <w:sz w:val="21"/>
                <w:szCs w:val="21"/>
              </w:rPr>
              <w:t>Li,</w:t>
            </w:r>
            <w:r>
              <w:rPr>
                <w:rFonts w:ascii="Times New Roman" w:cs="Times New Roman"/>
                <w:sz w:val="21"/>
                <w:szCs w:val="21"/>
              </w:rPr>
              <w:t xml:space="preserve"> </w:t>
            </w:r>
            <w:r w:rsidRPr="00745437">
              <w:rPr>
                <w:rFonts w:ascii="Times New Roman" w:cs="Times New Roman"/>
                <w:sz w:val="21"/>
                <w:szCs w:val="21"/>
              </w:rPr>
              <w:t>Xiaohui</w:t>
            </w:r>
            <w:r>
              <w:rPr>
                <w:rFonts w:ascii="Times New Roman" w:cs="Times New Roman"/>
                <w:sz w:val="21"/>
                <w:szCs w:val="21"/>
              </w:rPr>
              <w:t xml:space="preserve"> </w:t>
            </w:r>
            <w:r w:rsidRPr="00745437">
              <w:rPr>
                <w:rFonts w:ascii="Times New Roman" w:cs="Times New Roman"/>
                <w:sz w:val="21"/>
                <w:szCs w:val="21"/>
              </w:rPr>
              <w:t>Guo, Ling</w:t>
            </w:r>
            <w:r>
              <w:rPr>
                <w:rFonts w:ascii="Times New Roman" w:cs="Times New Roman"/>
                <w:sz w:val="21"/>
                <w:szCs w:val="21"/>
              </w:rPr>
              <w:t xml:space="preserve"> </w:t>
            </w:r>
            <w:r w:rsidRPr="00745437">
              <w:rPr>
                <w:rFonts w:ascii="Times New Roman" w:cs="Times New Roman"/>
                <w:sz w:val="21"/>
                <w:szCs w:val="21"/>
              </w:rPr>
              <w:t>Qiu,</w:t>
            </w:r>
            <w:r>
              <w:rPr>
                <w:rFonts w:ascii="Times New Roman" w:cs="Times New Roman"/>
                <w:sz w:val="21"/>
                <w:szCs w:val="21"/>
              </w:rPr>
              <w:t xml:space="preserve"> </w:t>
            </w:r>
            <w:r w:rsidRPr="00745437">
              <w:rPr>
                <w:rFonts w:ascii="Times New Roman" w:cs="Times New Roman"/>
                <w:sz w:val="21"/>
                <w:szCs w:val="21"/>
              </w:rPr>
              <w:t>Yiqing</w:t>
            </w:r>
            <w:r>
              <w:rPr>
                <w:rFonts w:ascii="Times New Roman" w:cs="Times New Roman"/>
                <w:sz w:val="21"/>
                <w:szCs w:val="21"/>
              </w:rPr>
              <w:t xml:space="preserve"> </w:t>
            </w:r>
            <w:r w:rsidRPr="00745437">
              <w:rPr>
                <w:rFonts w:ascii="Times New Roman" w:cs="Times New Roman"/>
                <w:sz w:val="21"/>
                <w:szCs w:val="21"/>
              </w:rPr>
              <w:t>Yao</w:t>
            </w:r>
          </w:p>
        </w:tc>
      </w:tr>
      <w:tr w:rsidR="00491B38" w14:paraId="4A9BBCD6" w14:textId="77777777">
        <w:trPr>
          <w:trHeight w:val="567"/>
          <w:jc w:val="center"/>
        </w:trPr>
        <w:tc>
          <w:tcPr>
            <w:tcW w:w="546" w:type="dxa"/>
            <w:vAlign w:val="center"/>
          </w:tcPr>
          <w:p w14:paraId="786B9203" w14:textId="77777777" w:rsidR="00491B38" w:rsidRDefault="00BB3753">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lastRenderedPageBreak/>
              <w:t>2</w:t>
            </w:r>
          </w:p>
        </w:tc>
        <w:tc>
          <w:tcPr>
            <w:tcW w:w="720" w:type="dxa"/>
            <w:vAlign w:val="center"/>
          </w:tcPr>
          <w:p w14:paraId="490A4473" w14:textId="052ABD0D" w:rsidR="00491B38" w:rsidRDefault="00745437">
            <w:pPr>
              <w:pStyle w:val="a3"/>
              <w:spacing w:line="240" w:lineRule="auto"/>
              <w:ind w:firstLineChars="0" w:firstLine="0"/>
              <w:jc w:val="center"/>
              <w:rPr>
                <w:rFonts w:ascii="Times New Roman" w:cs="Times New Roman"/>
                <w:sz w:val="21"/>
                <w:szCs w:val="21"/>
              </w:rPr>
            </w:pPr>
            <w:r w:rsidRPr="00745437">
              <w:rPr>
                <w:rFonts w:ascii="Times New Roman" w:cs="Times New Roman" w:hint="eastAsia"/>
                <w:sz w:val="21"/>
                <w:szCs w:val="21"/>
              </w:rPr>
              <w:t>发明专利</w:t>
            </w:r>
          </w:p>
        </w:tc>
        <w:tc>
          <w:tcPr>
            <w:tcW w:w="1366" w:type="dxa"/>
            <w:vAlign w:val="center"/>
          </w:tcPr>
          <w:p w14:paraId="2E99B507" w14:textId="083DF35E" w:rsidR="00491B38" w:rsidRDefault="00745437" w:rsidP="00745437">
            <w:pPr>
              <w:pStyle w:val="a3"/>
              <w:ind w:firstLineChars="0" w:firstLine="0"/>
              <w:jc w:val="left"/>
              <w:rPr>
                <w:rFonts w:ascii="Times New Roman" w:cs="Times New Roman"/>
                <w:sz w:val="21"/>
                <w:szCs w:val="21"/>
              </w:rPr>
            </w:pPr>
            <w:r w:rsidRPr="00745437">
              <w:rPr>
                <w:rFonts w:ascii="Times New Roman" w:cs="Times New Roman" w:hint="eastAsia"/>
                <w:sz w:val="21"/>
                <w:szCs w:val="21"/>
              </w:rPr>
              <w:t>秸秆类生物质发酵过程热能收集与循环供能装置及方法</w:t>
            </w:r>
          </w:p>
        </w:tc>
        <w:tc>
          <w:tcPr>
            <w:tcW w:w="800" w:type="dxa"/>
            <w:vAlign w:val="center"/>
          </w:tcPr>
          <w:p w14:paraId="1374BF6B" w14:textId="2EF8539A"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中国</w:t>
            </w:r>
          </w:p>
        </w:tc>
        <w:tc>
          <w:tcPr>
            <w:tcW w:w="1016" w:type="dxa"/>
            <w:vAlign w:val="center"/>
          </w:tcPr>
          <w:p w14:paraId="20E40061" w14:textId="4B7A57A5" w:rsidR="00491B38" w:rsidRDefault="00745437" w:rsidP="00745437">
            <w:pPr>
              <w:pStyle w:val="a3"/>
              <w:ind w:firstLineChars="0" w:firstLine="0"/>
              <w:jc w:val="left"/>
              <w:rPr>
                <w:rFonts w:ascii="Times New Roman" w:cs="Times New Roman"/>
                <w:sz w:val="21"/>
                <w:szCs w:val="21"/>
              </w:rPr>
            </w:pPr>
            <w:r w:rsidRPr="00745437">
              <w:rPr>
                <w:rFonts w:ascii="Times New Roman" w:cs="Times New Roman"/>
                <w:sz w:val="21"/>
                <w:szCs w:val="21"/>
              </w:rPr>
              <w:t>ZL 2020 10899833.1</w:t>
            </w:r>
          </w:p>
        </w:tc>
        <w:tc>
          <w:tcPr>
            <w:tcW w:w="975" w:type="dxa"/>
            <w:vAlign w:val="center"/>
          </w:tcPr>
          <w:p w14:paraId="58D224ED" w14:textId="2769707F" w:rsidR="00745437" w:rsidRPr="00745437" w:rsidRDefault="00745437" w:rsidP="00745437">
            <w:pPr>
              <w:pStyle w:val="a3"/>
              <w:ind w:firstLineChars="0" w:firstLine="0"/>
              <w:jc w:val="left"/>
              <w:rPr>
                <w:rFonts w:ascii="Times New Roman" w:cs="Times New Roman"/>
                <w:sz w:val="21"/>
                <w:szCs w:val="21"/>
              </w:rPr>
            </w:pPr>
            <w:r w:rsidRPr="00745437">
              <w:rPr>
                <w:rFonts w:ascii="Times New Roman" w:cs="Times New Roman" w:hint="eastAsia"/>
                <w:sz w:val="21"/>
                <w:szCs w:val="21"/>
              </w:rPr>
              <w:t>202</w:t>
            </w:r>
            <w:r>
              <w:rPr>
                <w:rFonts w:ascii="Times New Roman" w:cs="Times New Roman"/>
                <w:sz w:val="21"/>
                <w:szCs w:val="21"/>
              </w:rPr>
              <w:t>2</w:t>
            </w:r>
            <w:r w:rsidRPr="00745437">
              <w:rPr>
                <w:rFonts w:ascii="Times New Roman" w:cs="Times New Roman" w:hint="eastAsia"/>
                <w:sz w:val="21"/>
                <w:szCs w:val="21"/>
              </w:rPr>
              <w:t>年</w:t>
            </w:r>
          </w:p>
          <w:p w14:paraId="5B04B193" w14:textId="46E4B1AF" w:rsidR="00491B38" w:rsidRDefault="00745437" w:rsidP="00745437">
            <w:pPr>
              <w:pStyle w:val="a3"/>
              <w:spacing w:line="240" w:lineRule="auto"/>
              <w:ind w:firstLineChars="0" w:firstLine="0"/>
              <w:jc w:val="left"/>
              <w:rPr>
                <w:rFonts w:ascii="Times New Roman" w:cs="Times New Roman"/>
                <w:sz w:val="21"/>
                <w:szCs w:val="21"/>
              </w:rPr>
            </w:pPr>
            <w:r>
              <w:rPr>
                <w:rFonts w:ascii="Times New Roman" w:cs="Times New Roman"/>
                <w:sz w:val="21"/>
                <w:szCs w:val="21"/>
              </w:rPr>
              <w:t>11</w:t>
            </w:r>
            <w:r w:rsidRPr="00745437">
              <w:rPr>
                <w:rFonts w:ascii="Times New Roman" w:cs="Times New Roman" w:hint="eastAsia"/>
                <w:sz w:val="21"/>
                <w:szCs w:val="21"/>
              </w:rPr>
              <w:t>月</w:t>
            </w:r>
            <w:r>
              <w:rPr>
                <w:rFonts w:ascii="Times New Roman" w:cs="Times New Roman"/>
                <w:sz w:val="21"/>
                <w:szCs w:val="21"/>
              </w:rPr>
              <w:t>25</w:t>
            </w:r>
            <w:r>
              <w:rPr>
                <w:rFonts w:ascii="Times New Roman" w:cs="Times New Roman" w:hint="eastAsia"/>
                <w:sz w:val="21"/>
                <w:szCs w:val="21"/>
              </w:rPr>
              <w:t>日</w:t>
            </w:r>
          </w:p>
        </w:tc>
        <w:tc>
          <w:tcPr>
            <w:tcW w:w="1018" w:type="dxa"/>
            <w:vAlign w:val="center"/>
          </w:tcPr>
          <w:p w14:paraId="773F730B" w14:textId="04568F56" w:rsidR="00491B38" w:rsidRDefault="00745437" w:rsidP="00745437">
            <w:pPr>
              <w:pStyle w:val="a3"/>
              <w:spacing w:line="240" w:lineRule="auto"/>
              <w:ind w:firstLineChars="0" w:firstLine="0"/>
              <w:jc w:val="left"/>
              <w:rPr>
                <w:rFonts w:ascii="Times New Roman" w:cs="Times New Roman"/>
                <w:sz w:val="21"/>
                <w:szCs w:val="21"/>
              </w:rPr>
            </w:pPr>
            <w:r w:rsidRPr="00745437">
              <w:rPr>
                <w:rFonts w:ascii="Times New Roman" w:cs="Times New Roman" w:hint="eastAsia"/>
                <w:sz w:val="21"/>
                <w:szCs w:val="21"/>
              </w:rPr>
              <w:t>第</w:t>
            </w:r>
            <w:r w:rsidRPr="00745437">
              <w:rPr>
                <w:rFonts w:ascii="Times New Roman" w:cs="Times New Roman" w:hint="eastAsia"/>
                <w:sz w:val="21"/>
                <w:szCs w:val="21"/>
              </w:rPr>
              <w:t>5607015</w:t>
            </w:r>
            <w:r w:rsidRPr="00745437">
              <w:rPr>
                <w:rFonts w:ascii="Times New Roman" w:cs="Times New Roman" w:hint="eastAsia"/>
                <w:sz w:val="21"/>
                <w:szCs w:val="21"/>
              </w:rPr>
              <w:t>号</w:t>
            </w:r>
          </w:p>
        </w:tc>
        <w:tc>
          <w:tcPr>
            <w:tcW w:w="967" w:type="dxa"/>
            <w:vAlign w:val="center"/>
          </w:tcPr>
          <w:p w14:paraId="1CAB207A" w14:textId="2FA72145" w:rsidR="00745437" w:rsidRPr="00745437" w:rsidRDefault="00745437" w:rsidP="00745437">
            <w:pPr>
              <w:pStyle w:val="a3"/>
              <w:ind w:firstLineChars="0" w:firstLine="0"/>
              <w:jc w:val="left"/>
              <w:rPr>
                <w:rFonts w:ascii="Times New Roman" w:cs="Times New Roman"/>
                <w:sz w:val="21"/>
                <w:szCs w:val="21"/>
              </w:rPr>
            </w:pPr>
            <w:r w:rsidRPr="00745437">
              <w:rPr>
                <w:rFonts w:ascii="Times New Roman" w:cs="Times New Roman" w:hint="eastAsia"/>
                <w:sz w:val="21"/>
                <w:szCs w:val="21"/>
              </w:rPr>
              <w:t>西安青予环能科技服务有限</w:t>
            </w:r>
          </w:p>
          <w:p w14:paraId="1CD5400B" w14:textId="6C09A070" w:rsidR="00491B38" w:rsidRDefault="00745437" w:rsidP="00745437">
            <w:pPr>
              <w:pStyle w:val="a3"/>
              <w:spacing w:line="240" w:lineRule="auto"/>
              <w:ind w:firstLineChars="0" w:firstLine="0"/>
              <w:jc w:val="left"/>
              <w:rPr>
                <w:rFonts w:ascii="Times New Roman" w:cs="Times New Roman"/>
                <w:sz w:val="21"/>
                <w:szCs w:val="21"/>
              </w:rPr>
            </w:pPr>
            <w:r w:rsidRPr="00745437">
              <w:rPr>
                <w:rFonts w:ascii="Times New Roman" w:cs="Times New Roman" w:hint="eastAsia"/>
                <w:sz w:val="21"/>
                <w:szCs w:val="21"/>
              </w:rPr>
              <w:t>公司</w:t>
            </w:r>
          </w:p>
        </w:tc>
        <w:tc>
          <w:tcPr>
            <w:tcW w:w="1538" w:type="dxa"/>
            <w:vAlign w:val="center"/>
          </w:tcPr>
          <w:p w14:paraId="71FDB180" w14:textId="2A173511" w:rsidR="00491B38" w:rsidRDefault="00745437" w:rsidP="00745437">
            <w:pPr>
              <w:pStyle w:val="a3"/>
              <w:spacing w:line="240" w:lineRule="auto"/>
              <w:ind w:firstLineChars="0" w:firstLine="0"/>
              <w:jc w:val="left"/>
              <w:rPr>
                <w:rFonts w:ascii="Times New Roman" w:cs="Times New Roman"/>
                <w:sz w:val="21"/>
                <w:szCs w:val="21"/>
              </w:rPr>
            </w:pPr>
            <w:r>
              <w:rPr>
                <w:rFonts w:ascii="Times New Roman" w:cs="Times New Roman" w:hint="eastAsia"/>
                <w:sz w:val="21"/>
                <w:szCs w:val="21"/>
              </w:rPr>
              <w:t>姚义清；张怀文</w:t>
            </w:r>
          </w:p>
        </w:tc>
      </w:tr>
      <w:tr w:rsidR="00491B38" w14:paraId="2BE14F3F" w14:textId="77777777">
        <w:trPr>
          <w:trHeight w:val="567"/>
          <w:jc w:val="center"/>
        </w:trPr>
        <w:tc>
          <w:tcPr>
            <w:tcW w:w="546" w:type="dxa"/>
            <w:vAlign w:val="center"/>
          </w:tcPr>
          <w:p w14:paraId="15757C48" w14:textId="77777777" w:rsidR="00491B38" w:rsidRDefault="00BB3753">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3</w:t>
            </w:r>
          </w:p>
        </w:tc>
        <w:tc>
          <w:tcPr>
            <w:tcW w:w="720" w:type="dxa"/>
            <w:vAlign w:val="center"/>
          </w:tcPr>
          <w:p w14:paraId="35733046" w14:textId="599505CC" w:rsidR="00491B38" w:rsidRDefault="00745437">
            <w:pPr>
              <w:pStyle w:val="a3"/>
              <w:spacing w:line="240" w:lineRule="auto"/>
              <w:ind w:firstLineChars="0" w:firstLine="0"/>
              <w:jc w:val="center"/>
              <w:rPr>
                <w:rFonts w:ascii="Times New Roman" w:cs="Times New Roman"/>
                <w:sz w:val="21"/>
                <w:szCs w:val="21"/>
              </w:rPr>
            </w:pPr>
            <w:r w:rsidRPr="00745437">
              <w:rPr>
                <w:rFonts w:ascii="Times New Roman" w:cs="Times New Roman" w:hint="eastAsia"/>
                <w:sz w:val="21"/>
                <w:szCs w:val="21"/>
              </w:rPr>
              <w:t>发明专利</w:t>
            </w:r>
          </w:p>
        </w:tc>
        <w:tc>
          <w:tcPr>
            <w:tcW w:w="1366" w:type="dxa"/>
            <w:vAlign w:val="center"/>
          </w:tcPr>
          <w:p w14:paraId="12877E17" w14:textId="20F5407A" w:rsidR="00491B38" w:rsidRDefault="00745437" w:rsidP="00745437">
            <w:pPr>
              <w:pStyle w:val="a3"/>
              <w:ind w:firstLineChars="0" w:firstLine="0"/>
              <w:jc w:val="left"/>
              <w:rPr>
                <w:rFonts w:ascii="Times New Roman" w:eastAsia="宋体" w:cs="Times New Roman"/>
                <w:highlight w:val="yellow"/>
              </w:rPr>
            </w:pPr>
            <w:r w:rsidRPr="00745437">
              <w:rPr>
                <w:rFonts w:ascii="Times New Roman" w:eastAsia="宋体" w:cs="Times New Roman" w:hint="eastAsia"/>
              </w:rPr>
              <w:t>一种工程化高氨氮厌氧发酵菌种驯化及发酵液浓缩的方法</w:t>
            </w:r>
          </w:p>
        </w:tc>
        <w:tc>
          <w:tcPr>
            <w:tcW w:w="800" w:type="dxa"/>
            <w:vAlign w:val="center"/>
          </w:tcPr>
          <w:p w14:paraId="21508050" w14:textId="07AC0594"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中国</w:t>
            </w:r>
          </w:p>
        </w:tc>
        <w:tc>
          <w:tcPr>
            <w:tcW w:w="1016" w:type="dxa"/>
            <w:vAlign w:val="center"/>
          </w:tcPr>
          <w:p w14:paraId="30E5816D" w14:textId="3FEA9931" w:rsidR="00491B38" w:rsidRDefault="00745437" w:rsidP="00745437">
            <w:pPr>
              <w:pStyle w:val="a3"/>
              <w:ind w:firstLineChars="0" w:firstLine="0"/>
              <w:jc w:val="left"/>
              <w:rPr>
                <w:rFonts w:ascii="Times New Roman" w:cs="Times New Roman"/>
                <w:sz w:val="21"/>
                <w:szCs w:val="21"/>
              </w:rPr>
            </w:pPr>
            <w:r w:rsidRPr="00745437">
              <w:rPr>
                <w:rFonts w:ascii="Times New Roman" w:cs="Times New Roman"/>
                <w:sz w:val="21"/>
                <w:szCs w:val="21"/>
              </w:rPr>
              <w:t>ZL 2022 10090108.9</w:t>
            </w:r>
          </w:p>
        </w:tc>
        <w:tc>
          <w:tcPr>
            <w:tcW w:w="975" w:type="dxa"/>
            <w:vAlign w:val="center"/>
          </w:tcPr>
          <w:p w14:paraId="5E1C42EA" w14:textId="58954919" w:rsidR="00491B38" w:rsidRDefault="00745437" w:rsidP="00745437">
            <w:pPr>
              <w:pStyle w:val="a3"/>
              <w:spacing w:line="240" w:lineRule="auto"/>
              <w:ind w:firstLineChars="0" w:firstLine="0"/>
              <w:jc w:val="left"/>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023</w:t>
            </w:r>
            <w:r>
              <w:rPr>
                <w:rFonts w:ascii="Times New Roman" w:cs="Times New Roman" w:hint="eastAsia"/>
                <w:sz w:val="21"/>
                <w:szCs w:val="21"/>
              </w:rPr>
              <w:t>年</w:t>
            </w:r>
            <w:r>
              <w:rPr>
                <w:rFonts w:ascii="Times New Roman" w:cs="Times New Roman" w:hint="eastAsia"/>
                <w:sz w:val="21"/>
                <w:szCs w:val="21"/>
              </w:rPr>
              <w:t>0</w:t>
            </w:r>
            <w:r>
              <w:rPr>
                <w:rFonts w:ascii="Times New Roman" w:cs="Times New Roman"/>
                <w:sz w:val="21"/>
                <w:szCs w:val="21"/>
              </w:rPr>
              <w:t>2</w:t>
            </w:r>
            <w:r>
              <w:rPr>
                <w:rFonts w:ascii="Times New Roman" w:cs="Times New Roman" w:hint="eastAsia"/>
                <w:sz w:val="21"/>
                <w:szCs w:val="21"/>
              </w:rPr>
              <w:t>月</w:t>
            </w:r>
            <w:r>
              <w:rPr>
                <w:rFonts w:ascii="Times New Roman" w:cs="Times New Roman" w:hint="eastAsia"/>
                <w:sz w:val="21"/>
                <w:szCs w:val="21"/>
              </w:rPr>
              <w:t>1</w:t>
            </w:r>
            <w:r>
              <w:rPr>
                <w:rFonts w:ascii="Times New Roman" w:cs="Times New Roman"/>
                <w:sz w:val="21"/>
                <w:szCs w:val="21"/>
              </w:rPr>
              <w:t>0</w:t>
            </w:r>
            <w:r>
              <w:rPr>
                <w:rFonts w:ascii="Times New Roman" w:cs="Times New Roman" w:hint="eastAsia"/>
                <w:sz w:val="21"/>
                <w:szCs w:val="21"/>
              </w:rPr>
              <w:t>日</w:t>
            </w:r>
          </w:p>
        </w:tc>
        <w:tc>
          <w:tcPr>
            <w:tcW w:w="1018" w:type="dxa"/>
            <w:vAlign w:val="center"/>
          </w:tcPr>
          <w:p w14:paraId="34D4973E" w14:textId="277E2F59" w:rsidR="00491B38" w:rsidRDefault="00745437" w:rsidP="00745437">
            <w:pPr>
              <w:pStyle w:val="a3"/>
              <w:spacing w:line="240" w:lineRule="auto"/>
              <w:ind w:firstLineChars="0" w:firstLine="0"/>
              <w:jc w:val="left"/>
              <w:rPr>
                <w:rFonts w:ascii="Times New Roman" w:cs="Times New Roman"/>
                <w:sz w:val="21"/>
                <w:szCs w:val="21"/>
              </w:rPr>
            </w:pPr>
            <w:r>
              <w:rPr>
                <w:rFonts w:ascii="Times New Roman" w:cs="Times New Roman" w:hint="eastAsia"/>
                <w:sz w:val="21"/>
                <w:szCs w:val="21"/>
              </w:rPr>
              <w:t>第</w:t>
            </w:r>
            <w:r>
              <w:rPr>
                <w:rFonts w:ascii="Times New Roman" w:cs="Times New Roman" w:hint="eastAsia"/>
                <w:sz w:val="21"/>
                <w:szCs w:val="21"/>
              </w:rPr>
              <w:t>5</w:t>
            </w:r>
            <w:r>
              <w:rPr>
                <w:rFonts w:ascii="Times New Roman" w:cs="Times New Roman"/>
                <w:sz w:val="21"/>
                <w:szCs w:val="21"/>
              </w:rPr>
              <w:t>733096</w:t>
            </w:r>
            <w:r>
              <w:rPr>
                <w:rFonts w:ascii="Times New Roman" w:cs="Times New Roman" w:hint="eastAsia"/>
                <w:sz w:val="21"/>
                <w:szCs w:val="21"/>
              </w:rPr>
              <w:t>号</w:t>
            </w:r>
          </w:p>
        </w:tc>
        <w:tc>
          <w:tcPr>
            <w:tcW w:w="967" w:type="dxa"/>
            <w:vAlign w:val="center"/>
          </w:tcPr>
          <w:p w14:paraId="031D02A5" w14:textId="18D0C5EC" w:rsidR="00491B38" w:rsidRDefault="00745437" w:rsidP="00745437">
            <w:pPr>
              <w:pStyle w:val="a3"/>
              <w:spacing w:line="240" w:lineRule="auto"/>
              <w:ind w:firstLineChars="0" w:firstLine="0"/>
              <w:jc w:val="left"/>
              <w:rPr>
                <w:rFonts w:ascii="Times New Roman" w:cs="Times New Roman"/>
                <w:sz w:val="21"/>
                <w:szCs w:val="21"/>
              </w:rPr>
            </w:pPr>
            <w:r>
              <w:rPr>
                <w:rFonts w:ascii="Times New Roman" w:cs="Times New Roman" w:hint="eastAsia"/>
                <w:sz w:val="21"/>
                <w:szCs w:val="21"/>
              </w:rPr>
              <w:t>山东民和生物科技股份有限公司</w:t>
            </w:r>
          </w:p>
        </w:tc>
        <w:tc>
          <w:tcPr>
            <w:tcW w:w="1538" w:type="dxa"/>
            <w:vAlign w:val="center"/>
          </w:tcPr>
          <w:p w14:paraId="404FF0D9" w14:textId="1AA9653A" w:rsidR="00491B38" w:rsidRDefault="00745437" w:rsidP="00745437">
            <w:pPr>
              <w:pStyle w:val="a3"/>
              <w:ind w:firstLineChars="0" w:firstLine="0"/>
              <w:jc w:val="left"/>
              <w:rPr>
                <w:rFonts w:ascii="Times New Roman" w:cs="Times New Roman"/>
                <w:sz w:val="21"/>
                <w:szCs w:val="21"/>
              </w:rPr>
            </w:pPr>
            <w:r>
              <w:rPr>
                <w:rFonts w:ascii="Times New Roman" w:cs="Times New Roman" w:hint="eastAsia"/>
                <w:sz w:val="21"/>
                <w:szCs w:val="21"/>
              </w:rPr>
              <w:t>董泰丽；孙宪法；张东明</w:t>
            </w:r>
            <w:r w:rsidRPr="00745437">
              <w:rPr>
                <w:rFonts w:ascii="Times New Roman" w:cs="Times New Roman" w:hint="eastAsia"/>
                <w:sz w:val="21"/>
                <w:szCs w:val="21"/>
              </w:rPr>
              <w:t>；孙颖材；陈莉；崔青青；宁彩宏；吴军宁；李晓萍</w:t>
            </w:r>
          </w:p>
        </w:tc>
      </w:tr>
      <w:tr w:rsidR="00491B38" w14:paraId="7EABD72F" w14:textId="77777777">
        <w:trPr>
          <w:trHeight w:val="567"/>
          <w:jc w:val="center"/>
        </w:trPr>
        <w:tc>
          <w:tcPr>
            <w:tcW w:w="546" w:type="dxa"/>
            <w:vAlign w:val="center"/>
          </w:tcPr>
          <w:p w14:paraId="41A016C5" w14:textId="77777777" w:rsidR="00491B38" w:rsidRDefault="00BB3753">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4</w:t>
            </w:r>
          </w:p>
        </w:tc>
        <w:tc>
          <w:tcPr>
            <w:tcW w:w="720" w:type="dxa"/>
            <w:vAlign w:val="center"/>
          </w:tcPr>
          <w:p w14:paraId="72FF8F75" w14:textId="450C37EE" w:rsidR="00491B38" w:rsidRDefault="00745437">
            <w:pPr>
              <w:pStyle w:val="a3"/>
              <w:spacing w:line="240" w:lineRule="auto"/>
              <w:ind w:firstLineChars="0" w:firstLine="0"/>
              <w:jc w:val="center"/>
              <w:rPr>
                <w:rFonts w:ascii="Times New Roman" w:cs="Times New Roman"/>
                <w:sz w:val="21"/>
                <w:szCs w:val="21"/>
              </w:rPr>
            </w:pPr>
            <w:r w:rsidRPr="00745437">
              <w:rPr>
                <w:rFonts w:ascii="Times New Roman" w:cs="Times New Roman" w:hint="eastAsia"/>
                <w:sz w:val="21"/>
                <w:szCs w:val="21"/>
              </w:rPr>
              <w:t>发明专利</w:t>
            </w:r>
          </w:p>
        </w:tc>
        <w:tc>
          <w:tcPr>
            <w:tcW w:w="1366" w:type="dxa"/>
            <w:vAlign w:val="center"/>
          </w:tcPr>
          <w:p w14:paraId="19D5D84D" w14:textId="02E4B578" w:rsidR="00491B38" w:rsidRDefault="00745437" w:rsidP="00745437">
            <w:pPr>
              <w:pStyle w:val="a3"/>
              <w:spacing w:line="240" w:lineRule="auto"/>
              <w:ind w:firstLineChars="0" w:firstLine="0"/>
              <w:jc w:val="left"/>
              <w:rPr>
                <w:rFonts w:ascii="Times New Roman" w:cs="Times New Roman"/>
                <w:sz w:val="21"/>
                <w:szCs w:val="21"/>
              </w:rPr>
            </w:pPr>
            <w:r>
              <w:rPr>
                <w:rFonts w:ascii="Times New Roman" w:cs="Times New Roman" w:hint="eastAsia"/>
                <w:sz w:val="21"/>
                <w:szCs w:val="21"/>
              </w:rPr>
              <w:t>一种畜禽养殖粪污除砂方法</w:t>
            </w:r>
          </w:p>
        </w:tc>
        <w:tc>
          <w:tcPr>
            <w:tcW w:w="800" w:type="dxa"/>
            <w:vAlign w:val="center"/>
          </w:tcPr>
          <w:p w14:paraId="0DFB73F7" w14:textId="6D5EAEF1"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中国</w:t>
            </w:r>
          </w:p>
        </w:tc>
        <w:tc>
          <w:tcPr>
            <w:tcW w:w="1016" w:type="dxa"/>
            <w:vAlign w:val="center"/>
          </w:tcPr>
          <w:p w14:paraId="7BA52BB5" w14:textId="2400BB9A" w:rsidR="00491B38" w:rsidRDefault="00745437" w:rsidP="00745437">
            <w:pPr>
              <w:pStyle w:val="a3"/>
              <w:spacing w:line="240" w:lineRule="auto"/>
              <w:ind w:firstLineChars="0" w:firstLine="0"/>
              <w:jc w:val="left"/>
              <w:rPr>
                <w:rFonts w:ascii="Times New Roman" w:cs="Times New Roman"/>
                <w:sz w:val="21"/>
                <w:szCs w:val="21"/>
              </w:rPr>
            </w:pPr>
            <w:r>
              <w:rPr>
                <w:rFonts w:ascii="Times New Roman" w:cs="Times New Roman" w:hint="eastAsia"/>
                <w:sz w:val="21"/>
                <w:szCs w:val="21"/>
              </w:rPr>
              <w:t>Z</w:t>
            </w:r>
            <w:r>
              <w:rPr>
                <w:rFonts w:ascii="Times New Roman" w:cs="Times New Roman"/>
                <w:sz w:val="21"/>
                <w:szCs w:val="21"/>
              </w:rPr>
              <w:t>L 202110085889.8</w:t>
            </w:r>
          </w:p>
        </w:tc>
        <w:tc>
          <w:tcPr>
            <w:tcW w:w="975" w:type="dxa"/>
            <w:vAlign w:val="center"/>
          </w:tcPr>
          <w:p w14:paraId="6C8823FB" w14:textId="79DAD926" w:rsidR="00491B38" w:rsidRDefault="00745437" w:rsidP="00745437">
            <w:pPr>
              <w:pStyle w:val="a3"/>
              <w:spacing w:line="240" w:lineRule="auto"/>
              <w:ind w:firstLineChars="0" w:firstLine="0"/>
              <w:jc w:val="left"/>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022</w:t>
            </w:r>
            <w:r>
              <w:rPr>
                <w:rFonts w:ascii="Times New Roman" w:cs="Times New Roman" w:hint="eastAsia"/>
                <w:sz w:val="21"/>
                <w:szCs w:val="21"/>
              </w:rPr>
              <w:t>年</w:t>
            </w:r>
            <w:r>
              <w:rPr>
                <w:rFonts w:ascii="Times New Roman" w:cs="Times New Roman" w:hint="eastAsia"/>
                <w:sz w:val="21"/>
                <w:szCs w:val="21"/>
              </w:rPr>
              <w:t>0</w:t>
            </w:r>
            <w:r>
              <w:rPr>
                <w:rFonts w:ascii="Times New Roman" w:cs="Times New Roman"/>
                <w:sz w:val="21"/>
                <w:szCs w:val="21"/>
              </w:rPr>
              <w:t>6</w:t>
            </w:r>
            <w:r>
              <w:rPr>
                <w:rFonts w:ascii="Times New Roman" w:cs="Times New Roman" w:hint="eastAsia"/>
                <w:sz w:val="21"/>
                <w:szCs w:val="21"/>
              </w:rPr>
              <w:t>月</w:t>
            </w:r>
            <w:r>
              <w:rPr>
                <w:rFonts w:ascii="Times New Roman" w:cs="Times New Roman" w:hint="eastAsia"/>
                <w:sz w:val="21"/>
                <w:szCs w:val="21"/>
              </w:rPr>
              <w:t>1</w:t>
            </w:r>
            <w:r>
              <w:rPr>
                <w:rFonts w:ascii="Times New Roman" w:cs="Times New Roman"/>
                <w:sz w:val="21"/>
                <w:szCs w:val="21"/>
              </w:rPr>
              <w:t>0</w:t>
            </w:r>
            <w:r>
              <w:rPr>
                <w:rFonts w:ascii="Times New Roman" w:cs="Times New Roman" w:hint="eastAsia"/>
                <w:sz w:val="21"/>
                <w:szCs w:val="21"/>
              </w:rPr>
              <w:t>日</w:t>
            </w:r>
          </w:p>
        </w:tc>
        <w:tc>
          <w:tcPr>
            <w:tcW w:w="1018" w:type="dxa"/>
            <w:vAlign w:val="center"/>
          </w:tcPr>
          <w:p w14:paraId="54142C44" w14:textId="4627BE6C" w:rsidR="00491B38" w:rsidRDefault="00745437" w:rsidP="00745437">
            <w:pPr>
              <w:pStyle w:val="a3"/>
              <w:spacing w:line="240" w:lineRule="auto"/>
              <w:ind w:firstLineChars="0" w:firstLine="0"/>
              <w:jc w:val="left"/>
              <w:rPr>
                <w:rFonts w:ascii="Times New Roman" w:cs="Times New Roman"/>
                <w:sz w:val="21"/>
                <w:szCs w:val="21"/>
              </w:rPr>
            </w:pPr>
            <w:r w:rsidRPr="00745437">
              <w:rPr>
                <w:rFonts w:ascii="Times New Roman" w:cs="Times New Roman" w:hint="eastAsia"/>
                <w:sz w:val="21"/>
                <w:szCs w:val="21"/>
              </w:rPr>
              <w:t>第</w:t>
            </w:r>
            <w:r w:rsidRPr="00745437">
              <w:rPr>
                <w:rFonts w:ascii="Times New Roman" w:cs="Times New Roman" w:hint="eastAsia"/>
                <w:sz w:val="21"/>
                <w:szCs w:val="21"/>
              </w:rPr>
              <w:t>5224410</w:t>
            </w:r>
            <w:r w:rsidRPr="00745437">
              <w:rPr>
                <w:rFonts w:ascii="Times New Roman" w:cs="Times New Roman" w:hint="eastAsia"/>
                <w:sz w:val="21"/>
                <w:szCs w:val="21"/>
              </w:rPr>
              <w:t>号</w:t>
            </w:r>
          </w:p>
        </w:tc>
        <w:tc>
          <w:tcPr>
            <w:tcW w:w="967" w:type="dxa"/>
            <w:vAlign w:val="center"/>
          </w:tcPr>
          <w:p w14:paraId="451FBFC8" w14:textId="7D1C97DD" w:rsidR="00491B38" w:rsidRDefault="00745437" w:rsidP="00745437">
            <w:pPr>
              <w:pStyle w:val="a3"/>
              <w:ind w:firstLineChars="0" w:firstLine="0"/>
              <w:jc w:val="left"/>
              <w:rPr>
                <w:rFonts w:ascii="Times New Roman" w:cs="Times New Roman"/>
                <w:sz w:val="21"/>
                <w:szCs w:val="21"/>
              </w:rPr>
            </w:pPr>
            <w:r w:rsidRPr="00745437">
              <w:rPr>
                <w:rFonts w:ascii="Times New Roman" w:cs="Times New Roman" w:hint="eastAsia"/>
                <w:sz w:val="21"/>
                <w:szCs w:val="21"/>
              </w:rPr>
              <w:t>中国电建集团西北勘测设计研究院有限公司</w:t>
            </w:r>
          </w:p>
        </w:tc>
        <w:tc>
          <w:tcPr>
            <w:tcW w:w="1538" w:type="dxa"/>
            <w:vAlign w:val="center"/>
          </w:tcPr>
          <w:p w14:paraId="3F8B0256" w14:textId="5CA18D33" w:rsidR="00491B38" w:rsidRPr="00745437" w:rsidRDefault="00745437" w:rsidP="00C40A53">
            <w:pPr>
              <w:pStyle w:val="a3"/>
              <w:ind w:firstLineChars="0" w:firstLine="0"/>
              <w:jc w:val="left"/>
              <w:rPr>
                <w:rFonts w:ascii="Times New Roman" w:cs="Times New Roman"/>
                <w:sz w:val="21"/>
                <w:szCs w:val="21"/>
              </w:rPr>
            </w:pPr>
            <w:r w:rsidRPr="00745437">
              <w:rPr>
                <w:rFonts w:ascii="Times New Roman" w:cs="Times New Roman" w:hint="eastAsia"/>
                <w:sz w:val="21"/>
                <w:szCs w:val="21"/>
              </w:rPr>
              <w:t>李文涛；张浩；韩晓峰；尉军耀；高徐军</w:t>
            </w:r>
          </w:p>
        </w:tc>
      </w:tr>
      <w:tr w:rsidR="00491B38" w14:paraId="1B332F10" w14:textId="77777777">
        <w:trPr>
          <w:trHeight w:val="1158"/>
          <w:jc w:val="center"/>
        </w:trPr>
        <w:tc>
          <w:tcPr>
            <w:tcW w:w="546" w:type="dxa"/>
            <w:vAlign w:val="center"/>
          </w:tcPr>
          <w:p w14:paraId="529E7DF8" w14:textId="77777777" w:rsidR="00491B38" w:rsidRDefault="00BB3753">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5</w:t>
            </w:r>
          </w:p>
        </w:tc>
        <w:tc>
          <w:tcPr>
            <w:tcW w:w="720" w:type="dxa"/>
            <w:vAlign w:val="center"/>
          </w:tcPr>
          <w:p w14:paraId="23AB9765" w14:textId="00CA709E" w:rsidR="00491B38" w:rsidRDefault="00745437">
            <w:pPr>
              <w:pStyle w:val="a3"/>
              <w:spacing w:line="240" w:lineRule="auto"/>
              <w:ind w:firstLineChars="0" w:firstLine="0"/>
              <w:jc w:val="center"/>
              <w:rPr>
                <w:rFonts w:ascii="Times New Roman" w:cs="Times New Roman"/>
                <w:sz w:val="21"/>
                <w:szCs w:val="21"/>
              </w:rPr>
            </w:pPr>
            <w:r w:rsidRPr="00745437">
              <w:rPr>
                <w:rFonts w:ascii="Times New Roman" w:cs="Times New Roman" w:hint="eastAsia"/>
                <w:sz w:val="21"/>
                <w:szCs w:val="21"/>
              </w:rPr>
              <w:t>发明专利</w:t>
            </w:r>
          </w:p>
        </w:tc>
        <w:tc>
          <w:tcPr>
            <w:tcW w:w="1366" w:type="dxa"/>
            <w:vAlign w:val="center"/>
          </w:tcPr>
          <w:p w14:paraId="12DDC54F" w14:textId="17C0D5BB" w:rsidR="00491B38" w:rsidRDefault="00C40A53" w:rsidP="00745437">
            <w:pPr>
              <w:pStyle w:val="a3"/>
              <w:spacing w:line="240" w:lineRule="auto"/>
              <w:ind w:firstLineChars="0" w:firstLine="0"/>
              <w:jc w:val="left"/>
              <w:rPr>
                <w:rFonts w:ascii="Times New Roman" w:cs="Times New Roman"/>
                <w:sz w:val="21"/>
                <w:szCs w:val="21"/>
              </w:rPr>
            </w:pPr>
            <w:r>
              <w:rPr>
                <w:rFonts w:ascii="Times New Roman" w:cs="Times New Roman" w:hint="eastAsia"/>
                <w:sz w:val="21"/>
                <w:szCs w:val="21"/>
              </w:rPr>
              <w:t>一种位置连续可调的搅拌器</w:t>
            </w:r>
          </w:p>
        </w:tc>
        <w:tc>
          <w:tcPr>
            <w:tcW w:w="800" w:type="dxa"/>
            <w:vAlign w:val="center"/>
          </w:tcPr>
          <w:p w14:paraId="13D5EBEC" w14:textId="46BD1CF7"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中国</w:t>
            </w:r>
          </w:p>
        </w:tc>
        <w:tc>
          <w:tcPr>
            <w:tcW w:w="1016" w:type="dxa"/>
            <w:vAlign w:val="center"/>
          </w:tcPr>
          <w:p w14:paraId="5FB56B2C" w14:textId="5801961E" w:rsidR="00491B38" w:rsidRDefault="00C40A53" w:rsidP="00C40A53">
            <w:pPr>
              <w:pStyle w:val="a3"/>
              <w:ind w:firstLineChars="0" w:firstLine="0"/>
              <w:jc w:val="left"/>
              <w:rPr>
                <w:rFonts w:ascii="Times New Roman" w:cs="Times New Roman"/>
                <w:sz w:val="21"/>
                <w:szCs w:val="21"/>
              </w:rPr>
            </w:pPr>
            <w:r w:rsidRPr="00C40A53">
              <w:rPr>
                <w:rFonts w:ascii="Times New Roman" w:cs="Times New Roman"/>
                <w:sz w:val="21"/>
                <w:szCs w:val="21"/>
              </w:rPr>
              <w:t>ZL 2020 1035712</w:t>
            </w:r>
            <w:r w:rsidRPr="00C40A53">
              <w:rPr>
                <w:rFonts w:ascii="Times New Roman" w:cs="Times New Roman"/>
                <w:sz w:val="21"/>
                <w:szCs w:val="21"/>
              </w:rPr>
              <w:lastRenderedPageBreak/>
              <w:t>9.3</w:t>
            </w:r>
          </w:p>
        </w:tc>
        <w:tc>
          <w:tcPr>
            <w:tcW w:w="975" w:type="dxa"/>
            <w:vAlign w:val="center"/>
          </w:tcPr>
          <w:p w14:paraId="2187B853" w14:textId="612AB922" w:rsidR="00491B38" w:rsidRDefault="00C40A53" w:rsidP="00C40A53">
            <w:pPr>
              <w:pStyle w:val="a3"/>
              <w:ind w:firstLineChars="0" w:firstLine="0"/>
              <w:jc w:val="left"/>
              <w:rPr>
                <w:rFonts w:ascii="Times New Roman" w:cs="Times New Roman"/>
                <w:sz w:val="21"/>
                <w:szCs w:val="21"/>
              </w:rPr>
            </w:pPr>
            <w:r w:rsidRPr="00C40A53">
              <w:rPr>
                <w:rFonts w:ascii="Times New Roman" w:cs="Times New Roman" w:hint="eastAsia"/>
                <w:sz w:val="21"/>
                <w:szCs w:val="21"/>
              </w:rPr>
              <w:lastRenderedPageBreak/>
              <w:t>2024</w:t>
            </w:r>
            <w:r w:rsidRPr="00C40A53">
              <w:rPr>
                <w:rFonts w:ascii="Times New Roman" w:cs="Times New Roman" w:hint="eastAsia"/>
                <w:sz w:val="21"/>
                <w:szCs w:val="21"/>
              </w:rPr>
              <w:t>年</w:t>
            </w:r>
            <w:r w:rsidRPr="00C40A53">
              <w:rPr>
                <w:rFonts w:ascii="Times New Roman" w:cs="Times New Roman" w:hint="eastAsia"/>
                <w:sz w:val="21"/>
                <w:szCs w:val="21"/>
              </w:rPr>
              <w:t>01</w:t>
            </w:r>
            <w:r w:rsidRPr="00C40A53">
              <w:rPr>
                <w:rFonts w:ascii="Times New Roman" w:cs="Times New Roman" w:hint="eastAsia"/>
                <w:sz w:val="21"/>
                <w:szCs w:val="21"/>
              </w:rPr>
              <w:t>月</w:t>
            </w:r>
            <w:r w:rsidRPr="00C40A53">
              <w:rPr>
                <w:rFonts w:ascii="Times New Roman" w:cs="Times New Roman" w:hint="eastAsia"/>
                <w:sz w:val="21"/>
                <w:szCs w:val="21"/>
              </w:rPr>
              <w:t>23</w:t>
            </w:r>
            <w:r w:rsidRPr="00C40A53">
              <w:rPr>
                <w:rFonts w:ascii="Times New Roman" w:cs="Times New Roman" w:hint="eastAsia"/>
                <w:sz w:val="21"/>
                <w:szCs w:val="21"/>
              </w:rPr>
              <w:lastRenderedPageBreak/>
              <w:t>日</w:t>
            </w:r>
          </w:p>
        </w:tc>
        <w:tc>
          <w:tcPr>
            <w:tcW w:w="1018" w:type="dxa"/>
            <w:vAlign w:val="center"/>
          </w:tcPr>
          <w:p w14:paraId="29686CF8" w14:textId="555A74E7" w:rsidR="00491B38" w:rsidRDefault="00C40A53" w:rsidP="00745437">
            <w:pPr>
              <w:pStyle w:val="a3"/>
              <w:spacing w:line="240" w:lineRule="auto"/>
              <w:ind w:firstLineChars="0" w:firstLine="0"/>
              <w:jc w:val="left"/>
              <w:rPr>
                <w:rFonts w:ascii="Times New Roman" w:cs="Times New Roman"/>
                <w:sz w:val="21"/>
                <w:szCs w:val="21"/>
              </w:rPr>
            </w:pPr>
            <w:r w:rsidRPr="00C40A53">
              <w:rPr>
                <w:rFonts w:ascii="Times New Roman" w:cs="Times New Roman" w:hint="eastAsia"/>
                <w:sz w:val="21"/>
                <w:szCs w:val="21"/>
              </w:rPr>
              <w:lastRenderedPageBreak/>
              <w:t>第</w:t>
            </w:r>
            <w:r w:rsidRPr="00C40A53">
              <w:rPr>
                <w:rFonts w:ascii="Times New Roman" w:cs="Times New Roman" w:hint="eastAsia"/>
                <w:sz w:val="21"/>
                <w:szCs w:val="21"/>
              </w:rPr>
              <w:t>6636869</w:t>
            </w:r>
            <w:r w:rsidRPr="00C40A53">
              <w:rPr>
                <w:rFonts w:ascii="Times New Roman" w:cs="Times New Roman" w:hint="eastAsia"/>
                <w:sz w:val="21"/>
                <w:szCs w:val="21"/>
              </w:rPr>
              <w:t>号</w:t>
            </w:r>
          </w:p>
        </w:tc>
        <w:tc>
          <w:tcPr>
            <w:tcW w:w="967" w:type="dxa"/>
            <w:vAlign w:val="center"/>
          </w:tcPr>
          <w:p w14:paraId="4D28EB45" w14:textId="76445DDC" w:rsidR="00491B38" w:rsidRDefault="00C40A53" w:rsidP="00745437">
            <w:pPr>
              <w:pStyle w:val="a3"/>
              <w:spacing w:line="240" w:lineRule="auto"/>
              <w:ind w:firstLineChars="0" w:firstLine="0"/>
              <w:jc w:val="left"/>
              <w:rPr>
                <w:rFonts w:ascii="Times New Roman" w:cs="Times New Roman"/>
                <w:sz w:val="21"/>
                <w:szCs w:val="21"/>
              </w:rPr>
            </w:pPr>
            <w:r w:rsidRPr="00745437">
              <w:rPr>
                <w:rFonts w:ascii="Times New Roman" w:cs="Times New Roman" w:hint="eastAsia"/>
                <w:sz w:val="21"/>
                <w:szCs w:val="21"/>
              </w:rPr>
              <w:t>中国电建集团西北勘测设计</w:t>
            </w:r>
            <w:r w:rsidRPr="00745437">
              <w:rPr>
                <w:rFonts w:ascii="Times New Roman" w:cs="Times New Roman" w:hint="eastAsia"/>
                <w:sz w:val="21"/>
                <w:szCs w:val="21"/>
              </w:rPr>
              <w:lastRenderedPageBreak/>
              <w:t>研究院有限公司</w:t>
            </w:r>
          </w:p>
        </w:tc>
        <w:tc>
          <w:tcPr>
            <w:tcW w:w="1538" w:type="dxa"/>
            <w:vAlign w:val="center"/>
          </w:tcPr>
          <w:p w14:paraId="62171E8A" w14:textId="3048BFB3" w:rsidR="00491B38" w:rsidRDefault="00C40A53" w:rsidP="00C40A53">
            <w:pPr>
              <w:pStyle w:val="a3"/>
              <w:ind w:firstLineChars="0" w:firstLine="0"/>
              <w:jc w:val="left"/>
              <w:rPr>
                <w:rFonts w:ascii="Times New Roman" w:cs="Times New Roman"/>
                <w:sz w:val="21"/>
                <w:szCs w:val="21"/>
              </w:rPr>
            </w:pPr>
            <w:r w:rsidRPr="00C40A53">
              <w:rPr>
                <w:rFonts w:ascii="Times New Roman" w:cs="Times New Roman" w:hint="eastAsia"/>
                <w:sz w:val="21"/>
                <w:szCs w:val="21"/>
              </w:rPr>
              <w:lastRenderedPageBreak/>
              <w:t>刘一秀；李文涛；罗欣欣</w:t>
            </w:r>
          </w:p>
        </w:tc>
      </w:tr>
      <w:tr w:rsidR="00491B38" w14:paraId="0E2773CC" w14:textId="77777777">
        <w:trPr>
          <w:trHeight w:val="1833"/>
          <w:jc w:val="center"/>
        </w:trPr>
        <w:tc>
          <w:tcPr>
            <w:tcW w:w="546" w:type="dxa"/>
            <w:vAlign w:val="center"/>
          </w:tcPr>
          <w:p w14:paraId="6C1AA8CF" w14:textId="77777777" w:rsidR="00491B38" w:rsidRDefault="00BB3753">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6</w:t>
            </w:r>
          </w:p>
        </w:tc>
        <w:tc>
          <w:tcPr>
            <w:tcW w:w="720" w:type="dxa"/>
            <w:vAlign w:val="center"/>
          </w:tcPr>
          <w:p w14:paraId="04177FD6" w14:textId="714F17FD" w:rsidR="00491B38" w:rsidRDefault="00745437">
            <w:pPr>
              <w:pStyle w:val="a3"/>
              <w:spacing w:line="240" w:lineRule="auto"/>
              <w:ind w:firstLineChars="0" w:firstLine="0"/>
              <w:jc w:val="center"/>
              <w:rPr>
                <w:rFonts w:ascii="Times New Roman" w:cs="Times New Roman"/>
                <w:sz w:val="21"/>
                <w:szCs w:val="21"/>
              </w:rPr>
            </w:pPr>
            <w:r w:rsidRPr="00745437">
              <w:rPr>
                <w:rFonts w:ascii="Times New Roman" w:cs="Times New Roman" w:hint="eastAsia"/>
                <w:sz w:val="21"/>
                <w:szCs w:val="21"/>
              </w:rPr>
              <w:t>发明专利</w:t>
            </w:r>
          </w:p>
        </w:tc>
        <w:tc>
          <w:tcPr>
            <w:tcW w:w="1366" w:type="dxa"/>
            <w:vAlign w:val="center"/>
          </w:tcPr>
          <w:p w14:paraId="1A1AFB44" w14:textId="70E35C54" w:rsidR="00491B38" w:rsidRDefault="00C40A53" w:rsidP="00C40A53">
            <w:pPr>
              <w:pStyle w:val="a3"/>
              <w:ind w:firstLineChars="0" w:firstLine="0"/>
              <w:jc w:val="left"/>
              <w:rPr>
                <w:rFonts w:ascii="Times New Roman" w:cs="Times New Roman"/>
                <w:sz w:val="21"/>
                <w:szCs w:val="21"/>
              </w:rPr>
            </w:pPr>
            <w:r w:rsidRPr="00C40A53">
              <w:rPr>
                <w:rFonts w:ascii="Times New Roman" w:cs="Times New Roman" w:hint="eastAsia"/>
                <w:sz w:val="21"/>
                <w:szCs w:val="21"/>
              </w:rPr>
              <w:t>一种餐厨垃圾和畜禽粪污协同处理制备生物天然气系统及制备方法</w:t>
            </w:r>
          </w:p>
        </w:tc>
        <w:tc>
          <w:tcPr>
            <w:tcW w:w="800" w:type="dxa"/>
            <w:vAlign w:val="center"/>
          </w:tcPr>
          <w:p w14:paraId="58C7C11F" w14:textId="05626CA2"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Cs w:val="21"/>
              </w:rPr>
              <w:t>中国</w:t>
            </w:r>
          </w:p>
        </w:tc>
        <w:tc>
          <w:tcPr>
            <w:tcW w:w="1016" w:type="dxa"/>
            <w:vAlign w:val="center"/>
          </w:tcPr>
          <w:p w14:paraId="5C82252C" w14:textId="60028A99" w:rsidR="00491B38" w:rsidRDefault="00C40A53" w:rsidP="00C40A53">
            <w:pPr>
              <w:pStyle w:val="a3"/>
              <w:ind w:firstLineChars="0" w:firstLine="0"/>
              <w:jc w:val="left"/>
              <w:rPr>
                <w:rFonts w:ascii="Times New Roman" w:cs="Times New Roman"/>
                <w:sz w:val="21"/>
                <w:szCs w:val="21"/>
              </w:rPr>
            </w:pPr>
            <w:r w:rsidRPr="00C40A53">
              <w:rPr>
                <w:rFonts w:ascii="Times New Roman" w:cs="Times New Roman"/>
                <w:sz w:val="21"/>
                <w:szCs w:val="21"/>
              </w:rPr>
              <w:t>ZL 2020 11130054.</w:t>
            </w:r>
          </w:p>
        </w:tc>
        <w:tc>
          <w:tcPr>
            <w:tcW w:w="975" w:type="dxa"/>
            <w:vAlign w:val="center"/>
          </w:tcPr>
          <w:p w14:paraId="78301AD0" w14:textId="3B330026" w:rsidR="00491B38" w:rsidRDefault="00C40A53" w:rsidP="00C40A53">
            <w:pPr>
              <w:pStyle w:val="a3"/>
              <w:ind w:firstLineChars="0" w:firstLine="0"/>
              <w:jc w:val="left"/>
              <w:rPr>
                <w:rFonts w:ascii="Times New Roman" w:cs="Times New Roman"/>
                <w:sz w:val="21"/>
                <w:szCs w:val="21"/>
              </w:rPr>
            </w:pPr>
            <w:r w:rsidRPr="00C40A53">
              <w:rPr>
                <w:rFonts w:ascii="Times New Roman" w:cs="Times New Roman" w:hint="eastAsia"/>
                <w:sz w:val="21"/>
                <w:szCs w:val="21"/>
              </w:rPr>
              <w:t>2023</w:t>
            </w:r>
            <w:r w:rsidRPr="00C40A53">
              <w:rPr>
                <w:rFonts w:ascii="Times New Roman" w:cs="Times New Roman" w:hint="eastAsia"/>
                <w:sz w:val="21"/>
                <w:szCs w:val="21"/>
              </w:rPr>
              <w:t>年</w:t>
            </w:r>
            <w:r w:rsidRPr="00C40A53">
              <w:rPr>
                <w:rFonts w:ascii="Times New Roman" w:cs="Times New Roman" w:hint="eastAsia"/>
                <w:sz w:val="21"/>
                <w:szCs w:val="21"/>
              </w:rPr>
              <w:t>07</w:t>
            </w:r>
            <w:r w:rsidRPr="00C40A53">
              <w:rPr>
                <w:rFonts w:ascii="Times New Roman" w:cs="Times New Roman" w:hint="eastAsia"/>
                <w:sz w:val="21"/>
                <w:szCs w:val="21"/>
              </w:rPr>
              <w:t>月</w:t>
            </w:r>
            <w:r w:rsidRPr="00C40A53">
              <w:rPr>
                <w:rFonts w:ascii="Times New Roman" w:cs="Times New Roman" w:hint="eastAsia"/>
                <w:sz w:val="21"/>
                <w:szCs w:val="21"/>
              </w:rPr>
              <w:t>14</w:t>
            </w:r>
            <w:r w:rsidRPr="00C40A53">
              <w:rPr>
                <w:rFonts w:ascii="Times New Roman" w:cs="Times New Roman" w:hint="eastAsia"/>
                <w:sz w:val="21"/>
                <w:szCs w:val="21"/>
              </w:rPr>
              <w:t>日</w:t>
            </w:r>
          </w:p>
        </w:tc>
        <w:tc>
          <w:tcPr>
            <w:tcW w:w="1018" w:type="dxa"/>
            <w:vAlign w:val="center"/>
          </w:tcPr>
          <w:p w14:paraId="29C31329" w14:textId="4D786FCC" w:rsidR="00491B38" w:rsidRDefault="00C40A53" w:rsidP="00745437">
            <w:pPr>
              <w:pStyle w:val="a3"/>
              <w:spacing w:line="240" w:lineRule="auto"/>
              <w:ind w:firstLineChars="0" w:firstLine="0"/>
              <w:jc w:val="left"/>
              <w:rPr>
                <w:rFonts w:ascii="Times New Roman" w:cs="Times New Roman"/>
                <w:sz w:val="21"/>
                <w:szCs w:val="21"/>
              </w:rPr>
            </w:pPr>
            <w:r w:rsidRPr="00C40A53">
              <w:rPr>
                <w:rFonts w:ascii="Times New Roman" w:cs="Times New Roman" w:hint="eastAsia"/>
                <w:sz w:val="21"/>
                <w:szCs w:val="21"/>
              </w:rPr>
              <w:t>第</w:t>
            </w:r>
            <w:r w:rsidRPr="00C40A53">
              <w:rPr>
                <w:rFonts w:ascii="Times New Roman" w:cs="Times New Roman" w:hint="eastAsia"/>
                <w:sz w:val="21"/>
                <w:szCs w:val="21"/>
              </w:rPr>
              <w:t>6138037</w:t>
            </w:r>
            <w:r w:rsidRPr="00C40A53">
              <w:rPr>
                <w:rFonts w:ascii="Times New Roman" w:cs="Times New Roman" w:hint="eastAsia"/>
                <w:sz w:val="21"/>
                <w:szCs w:val="21"/>
              </w:rPr>
              <w:t>号</w:t>
            </w:r>
          </w:p>
        </w:tc>
        <w:tc>
          <w:tcPr>
            <w:tcW w:w="967" w:type="dxa"/>
            <w:vAlign w:val="center"/>
          </w:tcPr>
          <w:p w14:paraId="32B5C4CC" w14:textId="60E708CA" w:rsidR="00491B38" w:rsidRDefault="00C40A53" w:rsidP="00745437">
            <w:pPr>
              <w:pStyle w:val="a3"/>
              <w:spacing w:line="240" w:lineRule="auto"/>
              <w:ind w:firstLineChars="0" w:firstLine="0"/>
              <w:jc w:val="left"/>
              <w:rPr>
                <w:rFonts w:ascii="Times New Roman" w:cs="Times New Roman"/>
                <w:sz w:val="21"/>
                <w:szCs w:val="21"/>
              </w:rPr>
            </w:pPr>
            <w:r w:rsidRPr="00745437">
              <w:rPr>
                <w:rFonts w:ascii="Times New Roman" w:cs="Times New Roman" w:hint="eastAsia"/>
                <w:sz w:val="21"/>
                <w:szCs w:val="21"/>
              </w:rPr>
              <w:t>中国电建集团西北勘测设计研究院有限公司</w:t>
            </w:r>
          </w:p>
        </w:tc>
        <w:tc>
          <w:tcPr>
            <w:tcW w:w="1538" w:type="dxa"/>
            <w:vAlign w:val="center"/>
          </w:tcPr>
          <w:p w14:paraId="5E2274FF" w14:textId="3473CFAF" w:rsidR="00491B38" w:rsidRDefault="00C40A53" w:rsidP="00C40A53">
            <w:pPr>
              <w:pStyle w:val="a3"/>
              <w:ind w:firstLineChars="0" w:firstLine="0"/>
              <w:jc w:val="left"/>
              <w:rPr>
                <w:rFonts w:ascii="Times New Roman" w:cs="Times New Roman"/>
                <w:sz w:val="21"/>
                <w:szCs w:val="21"/>
              </w:rPr>
            </w:pPr>
            <w:r w:rsidRPr="00C40A53">
              <w:rPr>
                <w:rFonts w:ascii="Times New Roman" w:cs="Times New Roman" w:hint="eastAsia"/>
                <w:sz w:val="21"/>
                <w:szCs w:val="21"/>
              </w:rPr>
              <w:t>辛乾龙；罗欣欣；李文涛；高丽娟；王美净；柴宝华；杨建武；张浩；董颖涛；冉龙飞；韩晓峰；寇晓梅；熊登峪；牛天祥</w:t>
            </w:r>
          </w:p>
        </w:tc>
      </w:tr>
      <w:tr w:rsidR="00491B38" w14:paraId="1A587EFF" w14:textId="77777777">
        <w:trPr>
          <w:trHeight w:val="1739"/>
          <w:jc w:val="center"/>
        </w:trPr>
        <w:tc>
          <w:tcPr>
            <w:tcW w:w="546" w:type="dxa"/>
            <w:vAlign w:val="center"/>
          </w:tcPr>
          <w:p w14:paraId="4E751EC3" w14:textId="77777777" w:rsidR="00491B38" w:rsidRDefault="00BB3753">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7</w:t>
            </w:r>
          </w:p>
        </w:tc>
        <w:tc>
          <w:tcPr>
            <w:tcW w:w="720" w:type="dxa"/>
            <w:vAlign w:val="center"/>
          </w:tcPr>
          <w:p w14:paraId="522DAC28" w14:textId="025846C4" w:rsidR="00491B38" w:rsidRDefault="00745437">
            <w:pPr>
              <w:pStyle w:val="a3"/>
              <w:spacing w:line="240" w:lineRule="auto"/>
              <w:ind w:firstLineChars="0" w:firstLine="0"/>
              <w:jc w:val="center"/>
              <w:rPr>
                <w:rFonts w:ascii="Times New Roman" w:cs="Times New Roman"/>
                <w:sz w:val="21"/>
                <w:szCs w:val="21"/>
              </w:rPr>
            </w:pPr>
            <w:r w:rsidRPr="00745437">
              <w:rPr>
                <w:rFonts w:ascii="Times New Roman" w:cs="Times New Roman" w:hint="eastAsia"/>
                <w:sz w:val="21"/>
                <w:szCs w:val="21"/>
              </w:rPr>
              <w:t>发明专利</w:t>
            </w:r>
          </w:p>
        </w:tc>
        <w:tc>
          <w:tcPr>
            <w:tcW w:w="1366" w:type="dxa"/>
            <w:vAlign w:val="center"/>
          </w:tcPr>
          <w:p w14:paraId="25265E27" w14:textId="70185FE9" w:rsidR="00491B38" w:rsidRDefault="00C40A53" w:rsidP="00C40A53">
            <w:pPr>
              <w:jc w:val="left"/>
              <w:rPr>
                <w:rFonts w:ascii="Times New Roman" w:cs="Times New Roman"/>
                <w:szCs w:val="21"/>
              </w:rPr>
            </w:pPr>
            <w:r w:rsidRPr="00C40A53">
              <w:rPr>
                <w:rFonts w:ascii="Times New Roman" w:cs="Times New Roman" w:hint="eastAsia"/>
                <w:szCs w:val="21"/>
              </w:rPr>
              <w:t>一种沼液浓缩液及工程化制备方法</w:t>
            </w:r>
          </w:p>
        </w:tc>
        <w:tc>
          <w:tcPr>
            <w:tcW w:w="800" w:type="dxa"/>
            <w:vAlign w:val="center"/>
          </w:tcPr>
          <w:p w14:paraId="2B53BC5E" w14:textId="63CFFA4F"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Cs w:val="21"/>
              </w:rPr>
              <w:t>中国</w:t>
            </w:r>
          </w:p>
        </w:tc>
        <w:tc>
          <w:tcPr>
            <w:tcW w:w="1016" w:type="dxa"/>
            <w:vAlign w:val="center"/>
          </w:tcPr>
          <w:p w14:paraId="74DE3C2E" w14:textId="74289195" w:rsidR="00491B38" w:rsidRDefault="00C40A53" w:rsidP="00C40A53">
            <w:pPr>
              <w:pStyle w:val="a3"/>
              <w:ind w:firstLineChars="0" w:firstLine="0"/>
              <w:jc w:val="left"/>
              <w:rPr>
                <w:rFonts w:ascii="Times New Roman" w:cs="Times New Roman"/>
                <w:sz w:val="21"/>
                <w:szCs w:val="21"/>
              </w:rPr>
            </w:pPr>
            <w:r w:rsidRPr="00C40A53">
              <w:rPr>
                <w:rFonts w:ascii="Times New Roman" w:cs="Times New Roman"/>
                <w:sz w:val="21"/>
                <w:szCs w:val="21"/>
              </w:rPr>
              <w:t>ZL 2014 10284656.0</w:t>
            </w:r>
          </w:p>
        </w:tc>
        <w:tc>
          <w:tcPr>
            <w:tcW w:w="975" w:type="dxa"/>
            <w:vAlign w:val="center"/>
          </w:tcPr>
          <w:p w14:paraId="31D5C18D" w14:textId="280609F6" w:rsidR="00491B38" w:rsidRDefault="00C40A53" w:rsidP="00C40A53">
            <w:pPr>
              <w:pStyle w:val="a3"/>
              <w:ind w:firstLineChars="0" w:firstLine="0"/>
              <w:jc w:val="left"/>
              <w:rPr>
                <w:rFonts w:ascii="Times New Roman" w:cs="Times New Roman"/>
                <w:sz w:val="21"/>
                <w:szCs w:val="21"/>
              </w:rPr>
            </w:pPr>
            <w:r w:rsidRPr="00C40A53">
              <w:rPr>
                <w:rFonts w:ascii="Times New Roman" w:cs="Times New Roman" w:hint="eastAsia"/>
                <w:sz w:val="21"/>
                <w:szCs w:val="21"/>
              </w:rPr>
              <w:t>2016</w:t>
            </w:r>
            <w:r w:rsidRPr="00C40A53">
              <w:rPr>
                <w:rFonts w:ascii="Times New Roman" w:cs="Times New Roman" w:hint="eastAsia"/>
                <w:sz w:val="21"/>
                <w:szCs w:val="21"/>
              </w:rPr>
              <w:t>年</w:t>
            </w:r>
            <w:r w:rsidRPr="00C40A53">
              <w:rPr>
                <w:rFonts w:ascii="Times New Roman" w:cs="Times New Roman" w:hint="eastAsia"/>
                <w:sz w:val="21"/>
                <w:szCs w:val="21"/>
              </w:rPr>
              <w:t>09</w:t>
            </w:r>
            <w:r w:rsidRPr="00C40A53">
              <w:rPr>
                <w:rFonts w:ascii="Times New Roman" w:cs="Times New Roman" w:hint="eastAsia"/>
                <w:sz w:val="21"/>
                <w:szCs w:val="21"/>
              </w:rPr>
              <w:t>月</w:t>
            </w:r>
            <w:r w:rsidRPr="00C40A53">
              <w:rPr>
                <w:rFonts w:ascii="Times New Roman" w:cs="Times New Roman" w:hint="eastAsia"/>
                <w:sz w:val="21"/>
                <w:szCs w:val="21"/>
              </w:rPr>
              <w:t>07</w:t>
            </w:r>
            <w:r w:rsidRPr="00C40A53">
              <w:rPr>
                <w:rFonts w:ascii="Times New Roman" w:cs="Times New Roman" w:hint="eastAsia"/>
                <w:sz w:val="21"/>
                <w:szCs w:val="21"/>
              </w:rPr>
              <w:t>日</w:t>
            </w:r>
          </w:p>
        </w:tc>
        <w:tc>
          <w:tcPr>
            <w:tcW w:w="1018" w:type="dxa"/>
            <w:vAlign w:val="center"/>
          </w:tcPr>
          <w:p w14:paraId="07E7011C" w14:textId="2896F1A6" w:rsidR="00491B38" w:rsidRDefault="00C40A53" w:rsidP="00745437">
            <w:pPr>
              <w:pStyle w:val="a3"/>
              <w:spacing w:line="240" w:lineRule="auto"/>
              <w:ind w:firstLineChars="0" w:firstLine="0"/>
              <w:jc w:val="left"/>
              <w:rPr>
                <w:rFonts w:ascii="Times New Roman" w:cs="Times New Roman"/>
                <w:sz w:val="21"/>
                <w:szCs w:val="21"/>
              </w:rPr>
            </w:pPr>
            <w:r w:rsidRPr="00C40A53">
              <w:rPr>
                <w:rFonts w:ascii="Times New Roman" w:cs="Times New Roman" w:hint="eastAsia"/>
                <w:sz w:val="21"/>
                <w:szCs w:val="21"/>
              </w:rPr>
              <w:t>第</w:t>
            </w:r>
            <w:r w:rsidRPr="00C40A53">
              <w:rPr>
                <w:rFonts w:ascii="Times New Roman" w:cs="Times New Roman" w:hint="eastAsia"/>
                <w:sz w:val="21"/>
                <w:szCs w:val="21"/>
              </w:rPr>
              <w:t>2224729</w:t>
            </w:r>
            <w:r w:rsidRPr="00C40A53">
              <w:rPr>
                <w:rFonts w:ascii="Times New Roman" w:cs="Times New Roman" w:hint="eastAsia"/>
                <w:sz w:val="21"/>
                <w:szCs w:val="21"/>
              </w:rPr>
              <w:t>号</w:t>
            </w:r>
          </w:p>
        </w:tc>
        <w:tc>
          <w:tcPr>
            <w:tcW w:w="967" w:type="dxa"/>
            <w:vAlign w:val="center"/>
          </w:tcPr>
          <w:p w14:paraId="15B12272" w14:textId="1ABBAB7D" w:rsidR="00491B38" w:rsidRDefault="00C40A53" w:rsidP="00C40A53">
            <w:pPr>
              <w:autoSpaceDE w:val="0"/>
              <w:autoSpaceDN w:val="0"/>
              <w:adjustRightInd w:val="0"/>
              <w:jc w:val="left"/>
              <w:rPr>
                <w:rFonts w:ascii="Times New Roman" w:cs="Times New Roman"/>
                <w:szCs w:val="21"/>
              </w:rPr>
            </w:pPr>
            <w:r w:rsidRPr="00C40A53">
              <w:rPr>
                <w:rFonts w:ascii="Times New Roman" w:hAnsi="Times New Roman" w:cs="Times New Roman" w:hint="eastAsia"/>
                <w:szCs w:val="21"/>
              </w:rPr>
              <w:t>山东民和生物科技股份有限公司</w:t>
            </w:r>
          </w:p>
        </w:tc>
        <w:tc>
          <w:tcPr>
            <w:tcW w:w="1538" w:type="dxa"/>
            <w:vAlign w:val="center"/>
          </w:tcPr>
          <w:p w14:paraId="2BA345E4" w14:textId="5E1CF7CF" w:rsidR="00491B38" w:rsidRPr="00B80392" w:rsidRDefault="00B80392" w:rsidP="00B80392">
            <w:pPr>
              <w:pStyle w:val="a3"/>
              <w:ind w:firstLineChars="0" w:firstLine="0"/>
              <w:jc w:val="left"/>
              <w:rPr>
                <w:rFonts w:ascii="Times New Roman" w:cs="Times New Roman"/>
                <w:sz w:val="21"/>
                <w:szCs w:val="21"/>
              </w:rPr>
            </w:pPr>
            <w:r w:rsidRPr="00B80392">
              <w:rPr>
                <w:rFonts w:ascii="Times New Roman" w:cs="Times New Roman" w:hint="eastAsia"/>
                <w:sz w:val="21"/>
                <w:szCs w:val="21"/>
              </w:rPr>
              <w:t>董泰丽；李朋；牛希成；张圣仓；金尧</w:t>
            </w:r>
          </w:p>
        </w:tc>
      </w:tr>
      <w:tr w:rsidR="00491B38" w14:paraId="1CA0B043" w14:textId="77777777">
        <w:trPr>
          <w:trHeight w:val="1515"/>
          <w:jc w:val="center"/>
        </w:trPr>
        <w:tc>
          <w:tcPr>
            <w:tcW w:w="546" w:type="dxa"/>
            <w:vAlign w:val="center"/>
          </w:tcPr>
          <w:p w14:paraId="74A6DC86" w14:textId="77777777" w:rsidR="00491B38" w:rsidRDefault="00BB3753">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8</w:t>
            </w:r>
          </w:p>
        </w:tc>
        <w:tc>
          <w:tcPr>
            <w:tcW w:w="720" w:type="dxa"/>
            <w:vAlign w:val="center"/>
          </w:tcPr>
          <w:p w14:paraId="69F03888" w14:textId="0F9F83FB"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标准</w:t>
            </w:r>
          </w:p>
        </w:tc>
        <w:tc>
          <w:tcPr>
            <w:tcW w:w="1366" w:type="dxa"/>
            <w:vAlign w:val="center"/>
          </w:tcPr>
          <w:p w14:paraId="11D5534C" w14:textId="0C36911E" w:rsidR="00491B38" w:rsidRDefault="00B80392" w:rsidP="00B80392">
            <w:pPr>
              <w:pStyle w:val="a3"/>
              <w:ind w:firstLineChars="0" w:firstLine="0"/>
              <w:jc w:val="left"/>
              <w:rPr>
                <w:rFonts w:ascii="Times New Roman" w:cs="Times New Roman"/>
                <w:sz w:val="21"/>
                <w:szCs w:val="21"/>
              </w:rPr>
            </w:pPr>
            <w:r w:rsidRPr="00B80392">
              <w:rPr>
                <w:rFonts w:ascii="Times New Roman" w:cs="Times New Roman" w:hint="eastAsia"/>
                <w:sz w:val="21"/>
                <w:szCs w:val="21"/>
              </w:rPr>
              <w:t>生物天然气工程等级划分及设计安全标准</w:t>
            </w:r>
          </w:p>
        </w:tc>
        <w:tc>
          <w:tcPr>
            <w:tcW w:w="800" w:type="dxa"/>
            <w:vAlign w:val="center"/>
          </w:tcPr>
          <w:p w14:paraId="53CAE57D" w14:textId="42D5026E"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Cs w:val="21"/>
              </w:rPr>
              <w:t>中国</w:t>
            </w:r>
          </w:p>
        </w:tc>
        <w:tc>
          <w:tcPr>
            <w:tcW w:w="1016" w:type="dxa"/>
            <w:vAlign w:val="center"/>
          </w:tcPr>
          <w:p w14:paraId="3962C2D2" w14:textId="3660BADB" w:rsidR="00491B38" w:rsidRDefault="00B80392" w:rsidP="00B80392">
            <w:pPr>
              <w:pStyle w:val="a3"/>
              <w:ind w:firstLineChars="0" w:firstLine="0"/>
              <w:jc w:val="left"/>
              <w:rPr>
                <w:rFonts w:ascii="Times New Roman" w:cs="Times New Roman"/>
                <w:sz w:val="21"/>
                <w:szCs w:val="21"/>
              </w:rPr>
            </w:pPr>
            <w:r w:rsidRPr="00B80392">
              <w:rPr>
                <w:rFonts w:ascii="Times New Roman" w:cs="Times New Roman"/>
                <w:sz w:val="21"/>
                <w:szCs w:val="21"/>
              </w:rPr>
              <w:t>NB/T</w:t>
            </w:r>
            <w:r>
              <w:rPr>
                <w:rFonts w:ascii="Times New Roman" w:cs="Times New Roman"/>
                <w:sz w:val="21"/>
                <w:szCs w:val="21"/>
              </w:rPr>
              <w:t xml:space="preserve"> </w:t>
            </w:r>
            <w:r w:rsidRPr="00B80392">
              <w:rPr>
                <w:rFonts w:ascii="Times New Roman" w:cs="Times New Roman"/>
                <w:sz w:val="21"/>
                <w:szCs w:val="21"/>
              </w:rPr>
              <w:t>11102-2023</w:t>
            </w:r>
          </w:p>
        </w:tc>
        <w:tc>
          <w:tcPr>
            <w:tcW w:w="975" w:type="dxa"/>
            <w:vAlign w:val="center"/>
          </w:tcPr>
          <w:p w14:paraId="0A6417DD" w14:textId="49186FB8" w:rsidR="00491B38" w:rsidRDefault="00B80392" w:rsidP="00B80392">
            <w:pPr>
              <w:pStyle w:val="a3"/>
              <w:ind w:firstLineChars="0" w:firstLine="0"/>
              <w:jc w:val="left"/>
              <w:rPr>
                <w:rFonts w:ascii="Times New Roman" w:cs="Times New Roman"/>
                <w:sz w:val="21"/>
                <w:szCs w:val="21"/>
              </w:rPr>
            </w:pPr>
            <w:r w:rsidRPr="00B80392">
              <w:rPr>
                <w:rFonts w:ascii="Times New Roman" w:cs="Times New Roman" w:hint="eastAsia"/>
                <w:sz w:val="21"/>
                <w:szCs w:val="21"/>
              </w:rPr>
              <w:t>2023</w:t>
            </w:r>
            <w:r w:rsidRPr="00B80392">
              <w:rPr>
                <w:rFonts w:ascii="Times New Roman" w:cs="Times New Roman" w:hint="eastAsia"/>
                <w:sz w:val="21"/>
                <w:szCs w:val="21"/>
              </w:rPr>
              <w:t>年</w:t>
            </w:r>
            <w:r w:rsidRPr="00B80392">
              <w:rPr>
                <w:rFonts w:ascii="Times New Roman" w:cs="Times New Roman" w:hint="eastAsia"/>
                <w:sz w:val="21"/>
                <w:szCs w:val="21"/>
              </w:rPr>
              <w:t>02</w:t>
            </w:r>
            <w:r w:rsidRPr="00B80392">
              <w:rPr>
                <w:rFonts w:ascii="Times New Roman" w:cs="Times New Roman" w:hint="eastAsia"/>
                <w:sz w:val="21"/>
                <w:szCs w:val="21"/>
              </w:rPr>
              <w:t>月</w:t>
            </w:r>
            <w:r w:rsidRPr="00B80392">
              <w:rPr>
                <w:rFonts w:ascii="Times New Roman" w:cs="Times New Roman" w:hint="eastAsia"/>
                <w:sz w:val="21"/>
                <w:szCs w:val="21"/>
              </w:rPr>
              <w:t>06</w:t>
            </w:r>
            <w:r w:rsidRPr="00B80392">
              <w:rPr>
                <w:rFonts w:ascii="Times New Roman" w:cs="Times New Roman" w:hint="eastAsia"/>
                <w:sz w:val="21"/>
                <w:szCs w:val="21"/>
              </w:rPr>
              <w:t>日</w:t>
            </w:r>
          </w:p>
        </w:tc>
        <w:tc>
          <w:tcPr>
            <w:tcW w:w="1018" w:type="dxa"/>
            <w:vAlign w:val="center"/>
          </w:tcPr>
          <w:p w14:paraId="737346D6" w14:textId="4982CB99" w:rsidR="00491B38" w:rsidRDefault="00B80392" w:rsidP="00745437">
            <w:pPr>
              <w:pStyle w:val="a3"/>
              <w:spacing w:line="240" w:lineRule="auto"/>
              <w:ind w:firstLineChars="0" w:firstLine="0"/>
              <w:jc w:val="left"/>
              <w:rPr>
                <w:rFonts w:ascii="Times New Roman" w:cs="Times New Roman"/>
                <w:sz w:val="21"/>
                <w:szCs w:val="21"/>
              </w:rPr>
            </w:pPr>
            <w:r>
              <w:rPr>
                <w:rFonts w:ascii="Times New Roman" w:cs="Times New Roman" w:hint="eastAsia"/>
                <w:sz w:val="21"/>
                <w:szCs w:val="21"/>
              </w:rPr>
              <w:t>无</w:t>
            </w:r>
          </w:p>
        </w:tc>
        <w:tc>
          <w:tcPr>
            <w:tcW w:w="967" w:type="dxa"/>
            <w:vAlign w:val="center"/>
          </w:tcPr>
          <w:p w14:paraId="06DA357C" w14:textId="291E8242" w:rsidR="00491B38" w:rsidRDefault="00B80392" w:rsidP="00745437">
            <w:pPr>
              <w:pStyle w:val="a3"/>
              <w:spacing w:line="240" w:lineRule="auto"/>
              <w:ind w:firstLineChars="0" w:firstLine="0"/>
              <w:jc w:val="left"/>
              <w:rPr>
                <w:rFonts w:ascii="Times New Roman" w:cs="Times New Roman"/>
                <w:sz w:val="21"/>
                <w:szCs w:val="21"/>
              </w:rPr>
            </w:pPr>
            <w:r w:rsidRPr="00745437">
              <w:rPr>
                <w:rFonts w:ascii="Times New Roman" w:cs="Times New Roman" w:hint="eastAsia"/>
                <w:sz w:val="21"/>
                <w:szCs w:val="21"/>
              </w:rPr>
              <w:t>中国电建集团西北勘测设计研究院有限公司</w:t>
            </w:r>
          </w:p>
        </w:tc>
        <w:tc>
          <w:tcPr>
            <w:tcW w:w="1538" w:type="dxa"/>
            <w:vAlign w:val="center"/>
          </w:tcPr>
          <w:p w14:paraId="487708B8" w14:textId="17715D98" w:rsidR="00491B38" w:rsidRDefault="00B80392" w:rsidP="00B80392">
            <w:pPr>
              <w:pStyle w:val="a3"/>
              <w:ind w:firstLineChars="0" w:firstLine="0"/>
              <w:jc w:val="left"/>
              <w:rPr>
                <w:rFonts w:ascii="Times New Roman" w:cs="Times New Roman"/>
                <w:sz w:val="21"/>
                <w:szCs w:val="21"/>
                <w:highlight w:val="yellow"/>
              </w:rPr>
            </w:pPr>
            <w:r w:rsidRPr="00B80392">
              <w:rPr>
                <w:rFonts w:ascii="Times New Roman" w:cs="Times New Roman" w:hint="eastAsia"/>
                <w:sz w:val="21"/>
                <w:szCs w:val="21"/>
              </w:rPr>
              <w:t>高丽娟；冉龙飞；高徐军；贾宝；孔德安；康智明；牛天祥；韩晓峰；李宏；刘晓茹；杨旭东；董颖涛；马勃；罗欣欣；张浩；李文涛；柴宝华；王美净；王蓓；路延</w:t>
            </w:r>
          </w:p>
        </w:tc>
      </w:tr>
      <w:tr w:rsidR="00491B38" w14:paraId="13A06442" w14:textId="77777777">
        <w:trPr>
          <w:trHeight w:val="2734"/>
          <w:jc w:val="center"/>
        </w:trPr>
        <w:tc>
          <w:tcPr>
            <w:tcW w:w="546" w:type="dxa"/>
            <w:vAlign w:val="center"/>
          </w:tcPr>
          <w:p w14:paraId="7BF9D1D1" w14:textId="77777777" w:rsidR="00491B38" w:rsidRDefault="00BB3753">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lastRenderedPageBreak/>
              <w:t>9</w:t>
            </w:r>
          </w:p>
        </w:tc>
        <w:tc>
          <w:tcPr>
            <w:tcW w:w="720" w:type="dxa"/>
            <w:vAlign w:val="center"/>
          </w:tcPr>
          <w:p w14:paraId="33E9BD97" w14:textId="7596DF31"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标准</w:t>
            </w:r>
          </w:p>
        </w:tc>
        <w:tc>
          <w:tcPr>
            <w:tcW w:w="1366" w:type="dxa"/>
            <w:vAlign w:val="center"/>
          </w:tcPr>
          <w:p w14:paraId="579DB02D" w14:textId="65BFBBA7" w:rsidR="00491B38" w:rsidRDefault="00B80392" w:rsidP="00B80392">
            <w:pPr>
              <w:pStyle w:val="a3"/>
              <w:ind w:firstLineChars="0" w:firstLine="0"/>
              <w:jc w:val="left"/>
              <w:rPr>
                <w:rFonts w:ascii="Times New Roman" w:cs="Times New Roman"/>
                <w:sz w:val="21"/>
                <w:szCs w:val="21"/>
              </w:rPr>
            </w:pPr>
            <w:r w:rsidRPr="00B80392">
              <w:rPr>
                <w:rFonts w:ascii="Times New Roman" w:cs="Times New Roman" w:hint="eastAsia"/>
                <w:sz w:val="21"/>
                <w:szCs w:val="21"/>
              </w:rPr>
              <w:t>生物质能资源调查与评价技术规范</w:t>
            </w:r>
          </w:p>
        </w:tc>
        <w:tc>
          <w:tcPr>
            <w:tcW w:w="800" w:type="dxa"/>
            <w:vAlign w:val="center"/>
          </w:tcPr>
          <w:p w14:paraId="0D30D25A" w14:textId="06762396"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Cs w:val="21"/>
              </w:rPr>
              <w:t>中国</w:t>
            </w:r>
          </w:p>
        </w:tc>
        <w:tc>
          <w:tcPr>
            <w:tcW w:w="1016" w:type="dxa"/>
            <w:vAlign w:val="center"/>
          </w:tcPr>
          <w:p w14:paraId="1D88AF1D" w14:textId="3D3E2C90" w:rsidR="00491B38" w:rsidRDefault="00B80392" w:rsidP="00B80392">
            <w:pPr>
              <w:pStyle w:val="a3"/>
              <w:ind w:firstLineChars="0" w:firstLine="0"/>
              <w:jc w:val="left"/>
              <w:rPr>
                <w:rFonts w:ascii="Times New Roman" w:cs="Times New Roman"/>
                <w:sz w:val="21"/>
                <w:szCs w:val="21"/>
              </w:rPr>
            </w:pPr>
            <w:r w:rsidRPr="00B80392">
              <w:rPr>
                <w:rFonts w:ascii="Times New Roman" w:cs="Times New Roman"/>
                <w:sz w:val="21"/>
                <w:szCs w:val="21"/>
              </w:rPr>
              <w:t>NB / T</w:t>
            </w:r>
            <w:r>
              <w:rPr>
                <w:rFonts w:ascii="Times New Roman" w:cs="Times New Roman"/>
                <w:sz w:val="21"/>
                <w:szCs w:val="21"/>
              </w:rPr>
              <w:t xml:space="preserve"> </w:t>
            </w:r>
            <w:r w:rsidRPr="00B80392">
              <w:rPr>
                <w:rFonts w:ascii="Times New Roman" w:cs="Times New Roman"/>
                <w:sz w:val="21"/>
                <w:szCs w:val="21"/>
              </w:rPr>
              <w:t>10493-2021</w:t>
            </w:r>
          </w:p>
        </w:tc>
        <w:tc>
          <w:tcPr>
            <w:tcW w:w="975" w:type="dxa"/>
            <w:vAlign w:val="center"/>
          </w:tcPr>
          <w:p w14:paraId="2F616B35" w14:textId="04D13D26" w:rsidR="00491B38" w:rsidRDefault="00B80392" w:rsidP="00745437">
            <w:pPr>
              <w:pStyle w:val="a3"/>
              <w:spacing w:line="240" w:lineRule="auto"/>
              <w:ind w:firstLineChars="0" w:firstLine="0"/>
              <w:jc w:val="left"/>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021</w:t>
            </w:r>
            <w:r>
              <w:rPr>
                <w:rFonts w:ascii="Times New Roman" w:cs="Times New Roman" w:hint="eastAsia"/>
                <w:sz w:val="21"/>
                <w:szCs w:val="21"/>
              </w:rPr>
              <w:t>年</w:t>
            </w:r>
            <w:r>
              <w:rPr>
                <w:rFonts w:ascii="Times New Roman" w:cs="Times New Roman" w:hint="eastAsia"/>
                <w:sz w:val="21"/>
                <w:szCs w:val="21"/>
              </w:rPr>
              <w:t>0</w:t>
            </w:r>
            <w:r>
              <w:rPr>
                <w:rFonts w:ascii="Times New Roman" w:cs="Times New Roman"/>
                <w:sz w:val="21"/>
                <w:szCs w:val="21"/>
              </w:rPr>
              <w:t>1</w:t>
            </w:r>
            <w:r>
              <w:rPr>
                <w:rFonts w:ascii="Times New Roman" w:cs="Times New Roman" w:hint="eastAsia"/>
                <w:sz w:val="21"/>
                <w:szCs w:val="21"/>
              </w:rPr>
              <w:t>月</w:t>
            </w:r>
            <w:r>
              <w:rPr>
                <w:rFonts w:ascii="Times New Roman" w:cs="Times New Roman" w:hint="eastAsia"/>
                <w:sz w:val="21"/>
                <w:szCs w:val="21"/>
              </w:rPr>
              <w:t>0</w:t>
            </w:r>
            <w:r>
              <w:rPr>
                <w:rFonts w:ascii="Times New Roman" w:cs="Times New Roman"/>
                <w:sz w:val="21"/>
                <w:szCs w:val="21"/>
              </w:rPr>
              <w:t>7</w:t>
            </w:r>
            <w:r>
              <w:rPr>
                <w:rFonts w:ascii="Times New Roman" w:cs="Times New Roman" w:hint="eastAsia"/>
                <w:sz w:val="21"/>
                <w:szCs w:val="21"/>
              </w:rPr>
              <w:t>日</w:t>
            </w:r>
          </w:p>
        </w:tc>
        <w:tc>
          <w:tcPr>
            <w:tcW w:w="1018" w:type="dxa"/>
            <w:vAlign w:val="center"/>
          </w:tcPr>
          <w:p w14:paraId="2E3B8663" w14:textId="6A2385BD" w:rsidR="00491B38" w:rsidRDefault="00B80392" w:rsidP="00745437">
            <w:pPr>
              <w:pStyle w:val="a3"/>
              <w:spacing w:line="240" w:lineRule="auto"/>
              <w:ind w:firstLineChars="0" w:firstLine="0"/>
              <w:jc w:val="left"/>
              <w:rPr>
                <w:rFonts w:ascii="Times New Roman" w:cs="Times New Roman"/>
                <w:sz w:val="21"/>
                <w:szCs w:val="21"/>
              </w:rPr>
            </w:pPr>
            <w:r>
              <w:rPr>
                <w:rFonts w:ascii="Times New Roman" w:cs="Times New Roman" w:hint="eastAsia"/>
                <w:sz w:val="21"/>
                <w:szCs w:val="21"/>
              </w:rPr>
              <w:t>无</w:t>
            </w:r>
          </w:p>
        </w:tc>
        <w:tc>
          <w:tcPr>
            <w:tcW w:w="967" w:type="dxa"/>
            <w:vAlign w:val="center"/>
          </w:tcPr>
          <w:p w14:paraId="6488AEC0" w14:textId="5D638BF7" w:rsidR="00491B38" w:rsidRDefault="00B80392" w:rsidP="00745437">
            <w:pPr>
              <w:pStyle w:val="a3"/>
              <w:spacing w:line="240" w:lineRule="auto"/>
              <w:ind w:firstLineChars="0" w:firstLine="0"/>
              <w:jc w:val="left"/>
              <w:rPr>
                <w:rFonts w:ascii="Times New Roman" w:cs="Times New Roman"/>
                <w:sz w:val="21"/>
                <w:szCs w:val="21"/>
              </w:rPr>
            </w:pPr>
            <w:r w:rsidRPr="00745437">
              <w:rPr>
                <w:rFonts w:ascii="Times New Roman" w:cs="Times New Roman" w:hint="eastAsia"/>
                <w:sz w:val="21"/>
                <w:szCs w:val="21"/>
              </w:rPr>
              <w:t>中国电建集团西北勘测设计研究院有限公司</w:t>
            </w:r>
          </w:p>
        </w:tc>
        <w:tc>
          <w:tcPr>
            <w:tcW w:w="1538" w:type="dxa"/>
            <w:vAlign w:val="center"/>
          </w:tcPr>
          <w:p w14:paraId="5DE70D29" w14:textId="6EE9258F" w:rsidR="00491B38" w:rsidRDefault="00B80392" w:rsidP="00B80392">
            <w:pPr>
              <w:pStyle w:val="a3"/>
              <w:ind w:firstLineChars="0" w:firstLine="0"/>
              <w:jc w:val="left"/>
              <w:rPr>
                <w:rFonts w:ascii="Times New Roman" w:cs="Times New Roman"/>
                <w:sz w:val="21"/>
                <w:szCs w:val="21"/>
              </w:rPr>
            </w:pPr>
            <w:r>
              <w:rPr>
                <w:rFonts w:ascii="Times New Roman" w:cs="Times New Roman" w:hint="eastAsia"/>
                <w:sz w:val="21"/>
                <w:szCs w:val="21"/>
              </w:rPr>
              <w:t>颜剑波；陈自立；高丽娟；窦克军；元包容；张德见；李翔</w:t>
            </w:r>
            <w:r w:rsidRPr="00B80392">
              <w:rPr>
                <w:rFonts w:ascii="Times New Roman" w:cs="Times New Roman" w:hint="eastAsia"/>
                <w:sz w:val="21"/>
                <w:szCs w:val="21"/>
              </w:rPr>
              <w:t>；楚凯锋；张晓利；欧逸宁；邱进生；戴向荣；牛天祥；韩晓峰；李文涛；王蓓；任东明；刘一秀；王波；李金亮；宁培；王泽；李璜；刘黄诚；曹圆圆；岳蕾</w:t>
            </w:r>
          </w:p>
        </w:tc>
      </w:tr>
      <w:tr w:rsidR="00491B38" w14:paraId="09A66536" w14:textId="77777777">
        <w:trPr>
          <w:trHeight w:val="567"/>
          <w:jc w:val="center"/>
        </w:trPr>
        <w:tc>
          <w:tcPr>
            <w:tcW w:w="546" w:type="dxa"/>
            <w:vAlign w:val="center"/>
          </w:tcPr>
          <w:p w14:paraId="6A9758DD" w14:textId="77777777" w:rsidR="00491B38" w:rsidRDefault="00BB3753">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10</w:t>
            </w:r>
          </w:p>
        </w:tc>
        <w:tc>
          <w:tcPr>
            <w:tcW w:w="720" w:type="dxa"/>
            <w:vAlign w:val="center"/>
          </w:tcPr>
          <w:p w14:paraId="54EDB47B" w14:textId="37FD55AF"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 w:val="21"/>
                <w:szCs w:val="21"/>
              </w:rPr>
              <w:t>其他</w:t>
            </w:r>
          </w:p>
        </w:tc>
        <w:tc>
          <w:tcPr>
            <w:tcW w:w="1366" w:type="dxa"/>
            <w:vAlign w:val="center"/>
          </w:tcPr>
          <w:p w14:paraId="5D0FF7B7" w14:textId="55B87750" w:rsidR="00491B38" w:rsidRDefault="008402B4" w:rsidP="008402B4">
            <w:pPr>
              <w:pStyle w:val="a3"/>
              <w:ind w:firstLineChars="0" w:firstLine="0"/>
              <w:jc w:val="left"/>
              <w:rPr>
                <w:rFonts w:ascii="Times New Roman" w:cs="Times New Roman"/>
                <w:sz w:val="21"/>
                <w:szCs w:val="21"/>
              </w:rPr>
            </w:pPr>
            <w:r w:rsidRPr="008402B4">
              <w:rPr>
                <w:rFonts w:ascii="Times New Roman" w:cs="Times New Roman" w:hint="eastAsia"/>
                <w:sz w:val="21"/>
                <w:szCs w:val="21"/>
              </w:rPr>
              <w:t>中国沼气应用模式研究与实践</w:t>
            </w:r>
          </w:p>
        </w:tc>
        <w:tc>
          <w:tcPr>
            <w:tcW w:w="800" w:type="dxa"/>
            <w:vAlign w:val="center"/>
          </w:tcPr>
          <w:p w14:paraId="21D65F2E" w14:textId="0AE006D6" w:rsidR="00491B38" w:rsidRDefault="00745437">
            <w:pPr>
              <w:pStyle w:val="a3"/>
              <w:spacing w:line="240" w:lineRule="auto"/>
              <w:ind w:firstLineChars="0" w:firstLine="0"/>
              <w:jc w:val="center"/>
              <w:rPr>
                <w:rFonts w:ascii="Times New Roman" w:cs="Times New Roman"/>
                <w:sz w:val="21"/>
                <w:szCs w:val="21"/>
              </w:rPr>
            </w:pPr>
            <w:r>
              <w:rPr>
                <w:rFonts w:ascii="Times New Roman" w:cs="Times New Roman" w:hint="eastAsia"/>
                <w:szCs w:val="21"/>
              </w:rPr>
              <w:t>中国</w:t>
            </w:r>
          </w:p>
        </w:tc>
        <w:tc>
          <w:tcPr>
            <w:tcW w:w="1016" w:type="dxa"/>
            <w:vAlign w:val="center"/>
          </w:tcPr>
          <w:p w14:paraId="7B45941F" w14:textId="320F8724" w:rsidR="00491B38" w:rsidRDefault="008402B4" w:rsidP="008402B4">
            <w:pPr>
              <w:pStyle w:val="a3"/>
              <w:ind w:firstLineChars="0" w:firstLine="0"/>
              <w:jc w:val="left"/>
              <w:rPr>
                <w:rFonts w:ascii="Times New Roman" w:cs="Times New Roman"/>
                <w:sz w:val="21"/>
                <w:szCs w:val="21"/>
              </w:rPr>
            </w:pPr>
            <w:r w:rsidRPr="008402B4">
              <w:rPr>
                <w:rFonts w:ascii="Times New Roman" w:cs="Times New Roman"/>
                <w:sz w:val="21"/>
                <w:szCs w:val="21"/>
              </w:rPr>
              <w:t>IBSN987-7-5683-0816-8</w:t>
            </w:r>
          </w:p>
        </w:tc>
        <w:tc>
          <w:tcPr>
            <w:tcW w:w="975" w:type="dxa"/>
            <w:vAlign w:val="center"/>
          </w:tcPr>
          <w:p w14:paraId="707E6A80" w14:textId="650A8ADE" w:rsidR="00491B38" w:rsidRDefault="008402B4" w:rsidP="008402B4">
            <w:pPr>
              <w:pStyle w:val="a3"/>
              <w:ind w:firstLineChars="0" w:firstLine="0"/>
              <w:jc w:val="left"/>
              <w:rPr>
                <w:rFonts w:ascii="Times New Roman" w:cs="Times New Roman"/>
                <w:sz w:val="21"/>
                <w:szCs w:val="21"/>
              </w:rPr>
            </w:pPr>
            <w:r w:rsidRPr="008402B4">
              <w:rPr>
                <w:rFonts w:ascii="Times New Roman" w:cs="Times New Roman" w:hint="eastAsia"/>
                <w:sz w:val="21"/>
                <w:szCs w:val="21"/>
              </w:rPr>
              <w:t>2020</w:t>
            </w:r>
            <w:r w:rsidRPr="008402B4">
              <w:rPr>
                <w:rFonts w:ascii="Times New Roman" w:cs="Times New Roman" w:hint="eastAsia"/>
                <w:sz w:val="21"/>
                <w:szCs w:val="21"/>
              </w:rPr>
              <w:t>年</w:t>
            </w:r>
            <w:r w:rsidRPr="008402B4">
              <w:rPr>
                <w:rFonts w:ascii="Times New Roman" w:cs="Times New Roman" w:hint="eastAsia"/>
                <w:sz w:val="21"/>
                <w:szCs w:val="21"/>
              </w:rPr>
              <w:t>04</w:t>
            </w:r>
            <w:r w:rsidRPr="008402B4">
              <w:rPr>
                <w:rFonts w:ascii="Times New Roman" w:cs="Times New Roman" w:hint="eastAsia"/>
                <w:sz w:val="21"/>
                <w:szCs w:val="21"/>
              </w:rPr>
              <w:t>月</w:t>
            </w:r>
            <w:r w:rsidRPr="008402B4">
              <w:rPr>
                <w:rFonts w:ascii="Times New Roman" w:cs="Times New Roman" w:hint="eastAsia"/>
                <w:sz w:val="21"/>
                <w:szCs w:val="21"/>
              </w:rPr>
              <w:t>02</w:t>
            </w:r>
            <w:r w:rsidRPr="008402B4">
              <w:rPr>
                <w:rFonts w:ascii="Times New Roman" w:cs="Times New Roman" w:hint="eastAsia"/>
                <w:sz w:val="21"/>
                <w:szCs w:val="21"/>
              </w:rPr>
              <w:t>日</w:t>
            </w:r>
          </w:p>
        </w:tc>
        <w:tc>
          <w:tcPr>
            <w:tcW w:w="1018" w:type="dxa"/>
            <w:vAlign w:val="center"/>
          </w:tcPr>
          <w:p w14:paraId="2359D247" w14:textId="12015AD2" w:rsidR="00491B38" w:rsidRDefault="008402B4" w:rsidP="008402B4">
            <w:pPr>
              <w:pStyle w:val="a3"/>
              <w:ind w:firstLineChars="0" w:firstLine="0"/>
              <w:jc w:val="left"/>
              <w:rPr>
                <w:rFonts w:ascii="Times New Roman" w:cs="Times New Roman"/>
                <w:sz w:val="21"/>
                <w:szCs w:val="21"/>
              </w:rPr>
            </w:pPr>
            <w:r w:rsidRPr="008402B4">
              <w:rPr>
                <w:rFonts w:ascii="Times New Roman" w:cs="Times New Roman" w:hint="eastAsia"/>
                <w:sz w:val="21"/>
                <w:szCs w:val="21"/>
              </w:rPr>
              <w:t>西北农林科技大学出版社</w:t>
            </w:r>
          </w:p>
        </w:tc>
        <w:tc>
          <w:tcPr>
            <w:tcW w:w="967" w:type="dxa"/>
            <w:vAlign w:val="center"/>
          </w:tcPr>
          <w:p w14:paraId="6D53A1F9" w14:textId="35B82397" w:rsidR="00491B38" w:rsidRPr="008402B4" w:rsidRDefault="008402B4" w:rsidP="008402B4">
            <w:pPr>
              <w:pStyle w:val="a3"/>
              <w:ind w:firstLineChars="0" w:firstLine="0"/>
              <w:jc w:val="left"/>
              <w:rPr>
                <w:rFonts w:ascii="Times New Roman" w:cs="Times New Roman"/>
                <w:sz w:val="21"/>
                <w:szCs w:val="21"/>
              </w:rPr>
            </w:pPr>
            <w:r w:rsidRPr="008402B4">
              <w:rPr>
                <w:rFonts w:ascii="Times New Roman" w:cs="Times New Roman" w:hint="eastAsia"/>
                <w:sz w:val="21"/>
                <w:szCs w:val="21"/>
              </w:rPr>
              <w:t>西北农林科技大学</w:t>
            </w:r>
          </w:p>
        </w:tc>
        <w:tc>
          <w:tcPr>
            <w:tcW w:w="1538" w:type="dxa"/>
            <w:vAlign w:val="center"/>
          </w:tcPr>
          <w:p w14:paraId="666E2710" w14:textId="06351F6B" w:rsidR="00491B38" w:rsidRDefault="008402B4" w:rsidP="008402B4">
            <w:pPr>
              <w:pStyle w:val="a3"/>
              <w:ind w:firstLineChars="0" w:firstLine="0"/>
              <w:jc w:val="left"/>
              <w:rPr>
                <w:rFonts w:ascii="Times New Roman" w:cs="Times New Roman"/>
                <w:b/>
                <w:sz w:val="21"/>
                <w:szCs w:val="21"/>
              </w:rPr>
            </w:pPr>
            <w:r w:rsidRPr="008402B4">
              <w:rPr>
                <w:rFonts w:ascii="Times New Roman" w:cs="Times New Roman" w:hint="eastAsia"/>
                <w:sz w:val="21"/>
                <w:szCs w:val="21"/>
              </w:rPr>
              <w:t>王久臣；邱凌；李惠斌</w:t>
            </w:r>
          </w:p>
        </w:tc>
      </w:tr>
    </w:tbl>
    <w:p w14:paraId="718373B9" w14:textId="77777777" w:rsidR="00491B38" w:rsidRDefault="00491B38">
      <w:pPr>
        <w:pStyle w:val="ac"/>
        <w:ind w:firstLineChars="0" w:firstLine="0"/>
        <w:rPr>
          <w:rFonts w:ascii="Times New Roman" w:hAnsi="Times New Roman" w:cs="Times New Roman"/>
          <w:sz w:val="28"/>
          <w:szCs w:val="28"/>
        </w:rPr>
      </w:pPr>
    </w:p>
    <w:p w14:paraId="66545982" w14:textId="77777777" w:rsidR="00491B38" w:rsidRDefault="00BB3753">
      <w:pPr>
        <w:pStyle w:val="ac"/>
        <w:numPr>
          <w:ilvl w:val="0"/>
          <w:numId w:val="1"/>
        </w:numPr>
        <w:ind w:firstLineChars="0"/>
        <w:rPr>
          <w:rFonts w:ascii="Times New Roman" w:hAnsi="Times New Roman" w:cs="Times New Roman"/>
          <w:b/>
          <w:bCs/>
          <w:sz w:val="24"/>
          <w:szCs w:val="24"/>
        </w:rPr>
      </w:pPr>
      <w:r>
        <w:rPr>
          <w:rFonts w:ascii="Times New Roman" w:hAnsi="Times New Roman" w:cs="Times New Roman"/>
          <w:b/>
          <w:bCs/>
          <w:sz w:val="24"/>
          <w:szCs w:val="24"/>
        </w:rPr>
        <w:t>主要完成人情况：</w:t>
      </w:r>
    </w:p>
    <w:tbl>
      <w:tblPr>
        <w:tblStyle w:val="ab"/>
        <w:tblW w:w="8329" w:type="dxa"/>
        <w:jc w:val="center"/>
        <w:tblLook w:val="04A0" w:firstRow="1" w:lastRow="0" w:firstColumn="1" w:lastColumn="0" w:noHBand="0" w:noVBand="1"/>
      </w:tblPr>
      <w:tblGrid>
        <w:gridCol w:w="955"/>
        <w:gridCol w:w="944"/>
        <w:gridCol w:w="807"/>
        <w:gridCol w:w="1418"/>
        <w:gridCol w:w="1801"/>
        <w:gridCol w:w="2404"/>
      </w:tblGrid>
      <w:tr w:rsidR="00491B38" w14:paraId="44582D75" w14:textId="77777777">
        <w:trPr>
          <w:trHeight w:val="650"/>
          <w:jc w:val="center"/>
        </w:trPr>
        <w:tc>
          <w:tcPr>
            <w:tcW w:w="955" w:type="dxa"/>
            <w:vAlign w:val="center"/>
          </w:tcPr>
          <w:p w14:paraId="0E5F2B43"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t>排名</w:t>
            </w:r>
          </w:p>
        </w:tc>
        <w:tc>
          <w:tcPr>
            <w:tcW w:w="944" w:type="dxa"/>
            <w:vAlign w:val="center"/>
          </w:tcPr>
          <w:p w14:paraId="3510B646"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t>姓名</w:t>
            </w:r>
          </w:p>
        </w:tc>
        <w:tc>
          <w:tcPr>
            <w:tcW w:w="807" w:type="dxa"/>
            <w:vAlign w:val="center"/>
          </w:tcPr>
          <w:p w14:paraId="422E9317"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t>技术职称</w:t>
            </w:r>
          </w:p>
        </w:tc>
        <w:tc>
          <w:tcPr>
            <w:tcW w:w="1418" w:type="dxa"/>
            <w:vAlign w:val="center"/>
          </w:tcPr>
          <w:p w14:paraId="7E53628B"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t>行政职务</w:t>
            </w:r>
          </w:p>
        </w:tc>
        <w:tc>
          <w:tcPr>
            <w:tcW w:w="1801" w:type="dxa"/>
            <w:vAlign w:val="center"/>
          </w:tcPr>
          <w:p w14:paraId="72C915A4"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t>工作单位</w:t>
            </w:r>
          </w:p>
        </w:tc>
        <w:tc>
          <w:tcPr>
            <w:tcW w:w="2404" w:type="dxa"/>
            <w:vAlign w:val="center"/>
          </w:tcPr>
          <w:p w14:paraId="39DAB1BB"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t>完成单位</w:t>
            </w:r>
          </w:p>
        </w:tc>
      </w:tr>
      <w:tr w:rsidR="00491B38" w14:paraId="123CEF72" w14:textId="77777777">
        <w:trPr>
          <w:trHeight w:val="2334"/>
          <w:jc w:val="center"/>
        </w:trPr>
        <w:tc>
          <w:tcPr>
            <w:tcW w:w="955" w:type="dxa"/>
            <w:vAlign w:val="center"/>
          </w:tcPr>
          <w:p w14:paraId="21333543"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t>1</w:t>
            </w:r>
          </w:p>
        </w:tc>
        <w:tc>
          <w:tcPr>
            <w:tcW w:w="944" w:type="dxa"/>
            <w:vAlign w:val="center"/>
          </w:tcPr>
          <w:p w14:paraId="390901A6" w14:textId="6CC39624" w:rsidR="00491B38" w:rsidRDefault="00883C1A">
            <w:pPr>
              <w:jc w:val="center"/>
              <w:rPr>
                <w:rFonts w:ascii="Times New Roman" w:hAnsi="Times New Roman" w:cs="Times New Roman"/>
                <w:bCs/>
                <w:szCs w:val="21"/>
              </w:rPr>
            </w:pPr>
            <w:r>
              <w:rPr>
                <w:rFonts w:ascii="Times New Roman" w:hAnsi="Times New Roman" w:cs="Times New Roman" w:hint="eastAsia"/>
                <w:bCs/>
                <w:szCs w:val="21"/>
              </w:rPr>
              <w:t>姚义清</w:t>
            </w:r>
          </w:p>
        </w:tc>
        <w:tc>
          <w:tcPr>
            <w:tcW w:w="807" w:type="dxa"/>
            <w:vAlign w:val="center"/>
          </w:tcPr>
          <w:p w14:paraId="22B49510" w14:textId="2663E11C" w:rsidR="00491B38" w:rsidRDefault="00883C1A">
            <w:pPr>
              <w:jc w:val="center"/>
              <w:rPr>
                <w:rFonts w:ascii="Times New Roman" w:hAnsi="Times New Roman" w:cs="Times New Roman"/>
                <w:bCs/>
                <w:szCs w:val="21"/>
              </w:rPr>
            </w:pPr>
            <w:r>
              <w:rPr>
                <w:rFonts w:ascii="Times New Roman" w:hAnsi="Times New Roman" w:cs="Times New Roman" w:hint="eastAsia"/>
                <w:bCs/>
                <w:szCs w:val="21"/>
              </w:rPr>
              <w:t>教授</w:t>
            </w:r>
          </w:p>
        </w:tc>
        <w:tc>
          <w:tcPr>
            <w:tcW w:w="1418" w:type="dxa"/>
            <w:vAlign w:val="center"/>
          </w:tcPr>
          <w:p w14:paraId="68CF0088" w14:textId="585DB737" w:rsidR="00491B38" w:rsidRDefault="00883C1A">
            <w:pPr>
              <w:jc w:val="center"/>
              <w:rPr>
                <w:rFonts w:ascii="Times New Roman" w:hAnsi="Times New Roman" w:cs="Times New Roman"/>
                <w:bCs/>
                <w:szCs w:val="21"/>
              </w:rPr>
            </w:pPr>
            <w:r>
              <w:rPr>
                <w:rFonts w:ascii="Times New Roman" w:hAnsi="Times New Roman" w:cs="Times New Roman" w:hint="eastAsia"/>
                <w:bCs/>
                <w:szCs w:val="21"/>
              </w:rPr>
              <w:t>副</w:t>
            </w:r>
            <w:r w:rsidR="006E7FC0">
              <w:rPr>
                <w:rFonts w:ascii="Times New Roman" w:hAnsi="Times New Roman" w:cs="Times New Roman" w:hint="eastAsia"/>
                <w:bCs/>
                <w:szCs w:val="21"/>
              </w:rPr>
              <w:t>院</w:t>
            </w:r>
            <w:r w:rsidR="000D66DD">
              <w:rPr>
                <w:rFonts w:ascii="Times New Roman" w:hAnsi="Times New Roman" w:cs="Times New Roman" w:hint="eastAsia"/>
                <w:bCs/>
                <w:szCs w:val="21"/>
              </w:rPr>
              <w:t>长</w:t>
            </w:r>
          </w:p>
        </w:tc>
        <w:tc>
          <w:tcPr>
            <w:tcW w:w="1801" w:type="dxa"/>
            <w:vAlign w:val="center"/>
          </w:tcPr>
          <w:p w14:paraId="51294B18" w14:textId="3BB30F2F" w:rsidR="00491B38" w:rsidRDefault="00883C1A">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c>
          <w:tcPr>
            <w:tcW w:w="2404" w:type="dxa"/>
            <w:vAlign w:val="center"/>
          </w:tcPr>
          <w:p w14:paraId="3D78310D" w14:textId="74A7F3D9" w:rsidR="00491B38" w:rsidRDefault="00883C1A">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r>
      <w:tr w:rsidR="00165FE1" w14:paraId="150D5DF0" w14:textId="77777777">
        <w:trPr>
          <w:trHeight w:val="2334"/>
          <w:jc w:val="center"/>
        </w:trPr>
        <w:tc>
          <w:tcPr>
            <w:tcW w:w="955" w:type="dxa"/>
            <w:vAlign w:val="center"/>
          </w:tcPr>
          <w:p w14:paraId="3030D508" w14:textId="77777777" w:rsidR="00165FE1" w:rsidRDefault="00165FE1" w:rsidP="00165FE1">
            <w:pPr>
              <w:jc w:val="center"/>
              <w:rPr>
                <w:rFonts w:ascii="Times New Roman" w:hAnsi="Times New Roman" w:cs="Times New Roman"/>
                <w:bCs/>
                <w:szCs w:val="21"/>
              </w:rPr>
            </w:pPr>
            <w:bookmarkStart w:id="1" w:name="_Hlk207898460"/>
            <w:r>
              <w:rPr>
                <w:rFonts w:ascii="Times New Roman" w:hAnsi="Times New Roman" w:cs="Times New Roman"/>
                <w:bCs/>
                <w:szCs w:val="21"/>
              </w:rPr>
              <w:lastRenderedPageBreak/>
              <w:t>2</w:t>
            </w:r>
          </w:p>
        </w:tc>
        <w:tc>
          <w:tcPr>
            <w:tcW w:w="944" w:type="dxa"/>
            <w:vAlign w:val="center"/>
          </w:tcPr>
          <w:p w14:paraId="2E1CF2FA" w14:textId="5E8F7B18" w:rsidR="00165FE1" w:rsidRDefault="00165FE1" w:rsidP="00165FE1">
            <w:pPr>
              <w:jc w:val="center"/>
              <w:rPr>
                <w:rFonts w:ascii="Times New Roman" w:hAnsi="Times New Roman" w:cs="Times New Roman"/>
                <w:bCs/>
                <w:szCs w:val="21"/>
              </w:rPr>
            </w:pPr>
            <w:r>
              <w:rPr>
                <w:rFonts w:ascii="Times New Roman" w:hAnsi="Times New Roman" w:cs="Times New Roman" w:hint="eastAsia"/>
                <w:bCs/>
                <w:szCs w:val="21"/>
              </w:rPr>
              <w:t>高徐军</w:t>
            </w:r>
          </w:p>
        </w:tc>
        <w:tc>
          <w:tcPr>
            <w:tcW w:w="807" w:type="dxa"/>
            <w:vAlign w:val="center"/>
          </w:tcPr>
          <w:p w14:paraId="707B3C79" w14:textId="41722D19" w:rsidR="00165FE1" w:rsidRDefault="00165FE1" w:rsidP="00165FE1">
            <w:pPr>
              <w:jc w:val="center"/>
              <w:rPr>
                <w:rFonts w:ascii="Times New Roman" w:hAnsi="Times New Roman" w:cs="Times New Roman"/>
                <w:bCs/>
                <w:szCs w:val="21"/>
              </w:rPr>
            </w:pPr>
            <w:r>
              <w:rPr>
                <w:rFonts w:ascii="Times New Roman" w:hAnsi="Times New Roman" w:cs="Times New Roman" w:hint="eastAsia"/>
                <w:bCs/>
                <w:szCs w:val="21"/>
              </w:rPr>
              <w:t>正高级工程师</w:t>
            </w:r>
          </w:p>
        </w:tc>
        <w:tc>
          <w:tcPr>
            <w:tcW w:w="1418" w:type="dxa"/>
            <w:vAlign w:val="center"/>
          </w:tcPr>
          <w:p w14:paraId="3794CE89" w14:textId="5438E8B4" w:rsidR="00165FE1" w:rsidRDefault="00165FE1" w:rsidP="00165FE1">
            <w:pPr>
              <w:jc w:val="center"/>
              <w:rPr>
                <w:rFonts w:ascii="Times New Roman" w:hAnsi="Times New Roman" w:cs="Times New Roman"/>
                <w:bCs/>
                <w:szCs w:val="21"/>
              </w:rPr>
            </w:pPr>
            <w:r>
              <w:rPr>
                <w:rFonts w:ascii="Times New Roman" w:hAnsi="Times New Roman" w:cs="Times New Roman" w:hint="eastAsia"/>
                <w:bCs/>
                <w:szCs w:val="21"/>
              </w:rPr>
              <w:t>副总经理</w:t>
            </w:r>
          </w:p>
        </w:tc>
        <w:tc>
          <w:tcPr>
            <w:tcW w:w="1801" w:type="dxa"/>
            <w:vAlign w:val="center"/>
          </w:tcPr>
          <w:p w14:paraId="545EB316" w14:textId="26442C51" w:rsidR="00165FE1" w:rsidRDefault="00165FE1" w:rsidP="00165FE1">
            <w:pPr>
              <w:jc w:val="center"/>
              <w:rPr>
                <w:rFonts w:ascii="Times New Roman" w:hAnsi="Times New Roman" w:cs="Times New Roman"/>
                <w:bCs/>
                <w:szCs w:val="21"/>
              </w:rPr>
            </w:pPr>
            <w:bookmarkStart w:id="2" w:name="OLE_LINK31"/>
            <w:r w:rsidRPr="00526BA9">
              <w:rPr>
                <w:rFonts w:ascii="Times New Roman" w:hAnsi="Times New Roman" w:cs="Times New Roman" w:hint="eastAsia"/>
                <w:bCs/>
                <w:szCs w:val="21"/>
              </w:rPr>
              <w:t>中国电建集团西北勘测设计研究院有限公</w:t>
            </w:r>
            <w:r>
              <w:rPr>
                <w:rFonts w:ascii="Times New Roman" w:hAnsi="Times New Roman" w:cs="Times New Roman" w:hint="eastAsia"/>
                <w:bCs/>
                <w:szCs w:val="21"/>
              </w:rPr>
              <w:t>司</w:t>
            </w:r>
            <w:bookmarkEnd w:id="2"/>
          </w:p>
        </w:tc>
        <w:tc>
          <w:tcPr>
            <w:tcW w:w="2404" w:type="dxa"/>
            <w:vAlign w:val="center"/>
          </w:tcPr>
          <w:p w14:paraId="55B070CF" w14:textId="2064DA9F" w:rsidR="00165FE1" w:rsidRDefault="00165FE1" w:rsidP="00165FE1">
            <w:pPr>
              <w:jc w:val="center"/>
              <w:rPr>
                <w:rFonts w:ascii="Times New Roman" w:hAnsi="Times New Roman" w:cs="Times New Roman"/>
                <w:bCs/>
                <w:szCs w:val="21"/>
              </w:rPr>
            </w:pPr>
            <w:r w:rsidRPr="00526BA9">
              <w:rPr>
                <w:rFonts w:ascii="Times New Roman" w:hAnsi="Times New Roman" w:cs="Times New Roman" w:hint="eastAsia"/>
                <w:bCs/>
                <w:szCs w:val="21"/>
              </w:rPr>
              <w:t>中国电建集团西北勘测设计研究院有限公</w:t>
            </w:r>
            <w:r>
              <w:rPr>
                <w:rFonts w:ascii="Times New Roman" w:hAnsi="Times New Roman" w:cs="Times New Roman" w:hint="eastAsia"/>
                <w:bCs/>
                <w:szCs w:val="21"/>
              </w:rPr>
              <w:t>司</w:t>
            </w:r>
          </w:p>
        </w:tc>
      </w:tr>
      <w:bookmarkEnd w:id="1"/>
      <w:tr w:rsidR="00165FE1" w14:paraId="07CE9A3B" w14:textId="77777777">
        <w:trPr>
          <w:trHeight w:val="1739"/>
          <w:jc w:val="center"/>
        </w:trPr>
        <w:tc>
          <w:tcPr>
            <w:tcW w:w="955" w:type="dxa"/>
            <w:vAlign w:val="center"/>
          </w:tcPr>
          <w:p w14:paraId="5F82F4A9" w14:textId="017F02D7" w:rsidR="00165FE1" w:rsidRDefault="0000525F" w:rsidP="00165FE1">
            <w:pPr>
              <w:jc w:val="center"/>
              <w:rPr>
                <w:rFonts w:ascii="Times New Roman" w:hAnsi="Times New Roman" w:cs="Times New Roman"/>
                <w:bCs/>
                <w:szCs w:val="21"/>
              </w:rPr>
            </w:pPr>
            <w:r>
              <w:rPr>
                <w:rFonts w:ascii="Times New Roman" w:hAnsi="Times New Roman" w:cs="Times New Roman" w:hint="eastAsia"/>
                <w:bCs/>
                <w:szCs w:val="21"/>
              </w:rPr>
              <w:t>3</w:t>
            </w:r>
          </w:p>
        </w:tc>
        <w:tc>
          <w:tcPr>
            <w:tcW w:w="944" w:type="dxa"/>
            <w:vAlign w:val="center"/>
          </w:tcPr>
          <w:p w14:paraId="5B893610" w14:textId="5C46F9A1" w:rsidR="00165FE1" w:rsidRDefault="00165FE1" w:rsidP="00165FE1">
            <w:pPr>
              <w:jc w:val="center"/>
              <w:rPr>
                <w:rFonts w:ascii="Times New Roman" w:hAnsi="Times New Roman" w:cs="Times New Roman"/>
                <w:bCs/>
                <w:szCs w:val="21"/>
              </w:rPr>
            </w:pPr>
            <w:r>
              <w:rPr>
                <w:rFonts w:ascii="Times New Roman" w:hAnsi="Times New Roman" w:cs="Times New Roman" w:hint="eastAsia"/>
                <w:bCs/>
                <w:szCs w:val="21"/>
              </w:rPr>
              <w:t>安黎哲</w:t>
            </w:r>
          </w:p>
        </w:tc>
        <w:tc>
          <w:tcPr>
            <w:tcW w:w="807" w:type="dxa"/>
            <w:vAlign w:val="center"/>
          </w:tcPr>
          <w:p w14:paraId="60E5DCD8" w14:textId="29E36F55" w:rsidR="00165FE1" w:rsidRDefault="00165FE1" w:rsidP="00165FE1">
            <w:pPr>
              <w:jc w:val="center"/>
              <w:rPr>
                <w:rFonts w:ascii="Times New Roman" w:hAnsi="Times New Roman" w:cs="Times New Roman"/>
                <w:bCs/>
                <w:szCs w:val="21"/>
              </w:rPr>
            </w:pPr>
            <w:r>
              <w:rPr>
                <w:rFonts w:ascii="Times New Roman" w:hAnsi="Times New Roman" w:cs="Times New Roman" w:hint="eastAsia"/>
                <w:bCs/>
                <w:szCs w:val="21"/>
              </w:rPr>
              <w:t>教授</w:t>
            </w:r>
          </w:p>
        </w:tc>
        <w:tc>
          <w:tcPr>
            <w:tcW w:w="1418" w:type="dxa"/>
            <w:vAlign w:val="center"/>
          </w:tcPr>
          <w:p w14:paraId="1B6624C8" w14:textId="2DC0CF93" w:rsidR="00165FE1" w:rsidRDefault="006E7FC0" w:rsidP="00165FE1">
            <w:pPr>
              <w:jc w:val="center"/>
              <w:rPr>
                <w:rFonts w:ascii="Times New Roman" w:hAnsi="Times New Roman" w:cs="Times New Roman"/>
                <w:bCs/>
                <w:szCs w:val="21"/>
              </w:rPr>
            </w:pPr>
            <w:r w:rsidRPr="006E7FC0">
              <w:rPr>
                <w:rFonts w:ascii="Times New Roman" w:hAnsi="Times New Roman" w:cs="Times New Roman" w:hint="eastAsia"/>
                <w:bCs/>
                <w:szCs w:val="21"/>
              </w:rPr>
              <w:t>河北工程技术学院校长</w:t>
            </w:r>
          </w:p>
        </w:tc>
        <w:tc>
          <w:tcPr>
            <w:tcW w:w="1801" w:type="dxa"/>
            <w:vAlign w:val="center"/>
          </w:tcPr>
          <w:p w14:paraId="042DF9AA" w14:textId="193F2423" w:rsidR="00165FE1" w:rsidRDefault="00165FE1" w:rsidP="00165FE1">
            <w:pPr>
              <w:jc w:val="center"/>
              <w:rPr>
                <w:rFonts w:ascii="Times New Roman" w:hAnsi="Times New Roman" w:cs="Times New Roman"/>
                <w:bCs/>
                <w:szCs w:val="21"/>
              </w:rPr>
            </w:pPr>
            <w:r>
              <w:rPr>
                <w:rFonts w:ascii="Times New Roman" w:hAnsi="Times New Roman" w:cs="Times New Roman" w:hint="eastAsia"/>
                <w:bCs/>
                <w:szCs w:val="21"/>
              </w:rPr>
              <w:t>兰州大学</w:t>
            </w:r>
          </w:p>
        </w:tc>
        <w:tc>
          <w:tcPr>
            <w:tcW w:w="2404" w:type="dxa"/>
            <w:vAlign w:val="center"/>
          </w:tcPr>
          <w:p w14:paraId="00426955" w14:textId="265A12EE" w:rsidR="00165FE1" w:rsidRDefault="00165FE1" w:rsidP="00165FE1">
            <w:pPr>
              <w:jc w:val="center"/>
              <w:rPr>
                <w:rFonts w:ascii="Times New Roman" w:hAnsi="Times New Roman" w:cs="Times New Roman"/>
                <w:bCs/>
                <w:szCs w:val="21"/>
              </w:rPr>
            </w:pPr>
            <w:r>
              <w:rPr>
                <w:rFonts w:ascii="Times New Roman" w:hAnsi="Times New Roman" w:cs="Times New Roman" w:hint="eastAsia"/>
                <w:bCs/>
                <w:szCs w:val="21"/>
              </w:rPr>
              <w:t>兰州大学</w:t>
            </w:r>
          </w:p>
        </w:tc>
      </w:tr>
      <w:tr w:rsidR="00165FE1" w14:paraId="766BE660" w14:textId="77777777">
        <w:trPr>
          <w:trHeight w:val="451"/>
          <w:jc w:val="center"/>
        </w:trPr>
        <w:tc>
          <w:tcPr>
            <w:tcW w:w="955" w:type="dxa"/>
            <w:vAlign w:val="center"/>
          </w:tcPr>
          <w:p w14:paraId="235DAE5D" w14:textId="009C9ACC" w:rsidR="00165FE1" w:rsidRDefault="0000525F" w:rsidP="00165FE1">
            <w:pPr>
              <w:jc w:val="center"/>
              <w:rPr>
                <w:rFonts w:ascii="Times New Roman" w:hAnsi="Times New Roman" w:cs="Times New Roman"/>
                <w:bCs/>
                <w:szCs w:val="21"/>
              </w:rPr>
            </w:pPr>
            <w:r>
              <w:rPr>
                <w:rFonts w:ascii="Times New Roman" w:hAnsi="Times New Roman" w:cs="Times New Roman" w:hint="eastAsia"/>
                <w:bCs/>
                <w:szCs w:val="21"/>
              </w:rPr>
              <w:t>4</w:t>
            </w:r>
          </w:p>
        </w:tc>
        <w:tc>
          <w:tcPr>
            <w:tcW w:w="944" w:type="dxa"/>
            <w:vAlign w:val="center"/>
          </w:tcPr>
          <w:p w14:paraId="10C357BD" w14:textId="2C4F7EEC" w:rsidR="00165FE1" w:rsidRDefault="00165FE1" w:rsidP="00165FE1">
            <w:pPr>
              <w:jc w:val="center"/>
              <w:rPr>
                <w:rFonts w:ascii="Times New Roman" w:hAnsi="Times New Roman" w:cs="Times New Roman"/>
                <w:bCs/>
                <w:szCs w:val="21"/>
              </w:rPr>
            </w:pPr>
            <w:r>
              <w:rPr>
                <w:rFonts w:ascii="Times New Roman" w:hAnsi="Times New Roman" w:cs="Times New Roman" w:hint="eastAsia"/>
                <w:bCs/>
                <w:szCs w:val="21"/>
              </w:rPr>
              <w:t>李紫嫣</w:t>
            </w:r>
          </w:p>
        </w:tc>
        <w:tc>
          <w:tcPr>
            <w:tcW w:w="807" w:type="dxa"/>
            <w:vAlign w:val="center"/>
          </w:tcPr>
          <w:p w14:paraId="5240D26E" w14:textId="4F9351B0" w:rsidR="00165FE1" w:rsidRDefault="0000525F" w:rsidP="00165FE1">
            <w:pPr>
              <w:jc w:val="center"/>
              <w:rPr>
                <w:rFonts w:ascii="Times New Roman" w:hAnsi="Times New Roman" w:cs="Times New Roman"/>
                <w:bCs/>
                <w:szCs w:val="21"/>
              </w:rPr>
            </w:pPr>
            <w:r>
              <w:rPr>
                <w:rFonts w:ascii="Times New Roman" w:hAnsi="Times New Roman" w:cs="Times New Roman" w:hint="eastAsia"/>
                <w:bCs/>
                <w:szCs w:val="21"/>
              </w:rPr>
              <w:t>教授</w:t>
            </w:r>
          </w:p>
        </w:tc>
        <w:tc>
          <w:tcPr>
            <w:tcW w:w="1418" w:type="dxa"/>
            <w:vAlign w:val="center"/>
          </w:tcPr>
          <w:p w14:paraId="6A8D9489" w14:textId="61B1B037" w:rsidR="00165FE1" w:rsidRDefault="0000525F" w:rsidP="00165FE1">
            <w:pPr>
              <w:jc w:val="center"/>
              <w:rPr>
                <w:rFonts w:ascii="Times New Roman" w:hAnsi="Times New Roman" w:cs="Times New Roman"/>
                <w:bCs/>
                <w:szCs w:val="21"/>
              </w:rPr>
            </w:pPr>
            <w:r>
              <w:rPr>
                <w:rFonts w:ascii="Times New Roman" w:hAnsi="Times New Roman" w:cs="Times New Roman" w:hint="eastAsia"/>
                <w:bCs/>
                <w:szCs w:val="21"/>
              </w:rPr>
              <w:t>无</w:t>
            </w:r>
          </w:p>
        </w:tc>
        <w:tc>
          <w:tcPr>
            <w:tcW w:w="1801" w:type="dxa"/>
            <w:vAlign w:val="center"/>
          </w:tcPr>
          <w:p w14:paraId="51EB0DC4" w14:textId="4A928858" w:rsidR="00165FE1" w:rsidRDefault="0000525F" w:rsidP="00165FE1">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c>
          <w:tcPr>
            <w:tcW w:w="2404" w:type="dxa"/>
            <w:vAlign w:val="center"/>
          </w:tcPr>
          <w:p w14:paraId="6563ED2D" w14:textId="382AD77D" w:rsidR="00165FE1" w:rsidRDefault="0000525F" w:rsidP="00165FE1">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r>
      <w:tr w:rsidR="0000525F" w14:paraId="286F762E" w14:textId="77777777">
        <w:trPr>
          <w:trHeight w:val="451"/>
          <w:jc w:val="center"/>
        </w:trPr>
        <w:tc>
          <w:tcPr>
            <w:tcW w:w="955" w:type="dxa"/>
            <w:vAlign w:val="center"/>
          </w:tcPr>
          <w:p w14:paraId="78619C49" w14:textId="12EB296E"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5</w:t>
            </w:r>
          </w:p>
        </w:tc>
        <w:tc>
          <w:tcPr>
            <w:tcW w:w="944" w:type="dxa"/>
            <w:vAlign w:val="center"/>
          </w:tcPr>
          <w:p w14:paraId="7A2AF130" w14:textId="40B2BB3C"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高丽娟</w:t>
            </w:r>
          </w:p>
        </w:tc>
        <w:tc>
          <w:tcPr>
            <w:tcW w:w="807" w:type="dxa"/>
            <w:vAlign w:val="center"/>
          </w:tcPr>
          <w:p w14:paraId="006191FB" w14:textId="75063106"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正高级工程师</w:t>
            </w:r>
          </w:p>
        </w:tc>
        <w:tc>
          <w:tcPr>
            <w:tcW w:w="1418" w:type="dxa"/>
            <w:vAlign w:val="center"/>
          </w:tcPr>
          <w:p w14:paraId="14450DEE" w14:textId="7F086E5E"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分院副总工</w:t>
            </w:r>
          </w:p>
        </w:tc>
        <w:tc>
          <w:tcPr>
            <w:tcW w:w="1801" w:type="dxa"/>
            <w:vAlign w:val="center"/>
          </w:tcPr>
          <w:p w14:paraId="773E50E9" w14:textId="46EDB14B" w:rsidR="0000525F" w:rsidRDefault="0000525F" w:rsidP="0000525F">
            <w:pPr>
              <w:jc w:val="center"/>
              <w:rPr>
                <w:rFonts w:ascii="Times New Roman" w:hAnsi="Times New Roman" w:cs="Times New Roman"/>
                <w:bCs/>
                <w:szCs w:val="21"/>
              </w:rPr>
            </w:pPr>
            <w:r w:rsidRPr="00526BA9">
              <w:rPr>
                <w:rFonts w:ascii="Times New Roman" w:hAnsi="Times New Roman" w:cs="Times New Roman" w:hint="eastAsia"/>
                <w:bCs/>
                <w:szCs w:val="21"/>
              </w:rPr>
              <w:t>中国电建集团西北勘测设计研究院有限公</w:t>
            </w:r>
            <w:r>
              <w:rPr>
                <w:rFonts w:ascii="Times New Roman" w:hAnsi="Times New Roman" w:cs="Times New Roman" w:hint="eastAsia"/>
                <w:bCs/>
                <w:szCs w:val="21"/>
              </w:rPr>
              <w:t>司</w:t>
            </w:r>
          </w:p>
        </w:tc>
        <w:tc>
          <w:tcPr>
            <w:tcW w:w="2404" w:type="dxa"/>
            <w:vAlign w:val="center"/>
          </w:tcPr>
          <w:p w14:paraId="1F338E8C" w14:textId="27B75E8B" w:rsidR="0000525F" w:rsidRDefault="0000525F" w:rsidP="0000525F">
            <w:pPr>
              <w:jc w:val="center"/>
              <w:rPr>
                <w:rFonts w:ascii="Times New Roman" w:hAnsi="Times New Roman" w:cs="Times New Roman"/>
                <w:bCs/>
                <w:szCs w:val="21"/>
              </w:rPr>
            </w:pPr>
            <w:r w:rsidRPr="00526BA9">
              <w:rPr>
                <w:rFonts w:ascii="Times New Roman" w:hAnsi="Times New Roman" w:cs="Times New Roman" w:hint="eastAsia"/>
                <w:bCs/>
                <w:szCs w:val="21"/>
              </w:rPr>
              <w:t>中国电建集团西北勘测设计研究院有限公</w:t>
            </w:r>
            <w:r>
              <w:rPr>
                <w:rFonts w:ascii="Times New Roman" w:hAnsi="Times New Roman" w:cs="Times New Roman" w:hint="eastAsia"/>
                <w:bCs/>
                <w:szCs w:val="21"/>
              </w:rPr>
              <w:t>司</w:t>
            </w:r>
          </w:p>
        </w:tc>
      </w:tr>
      <w:tr w:rsidR="00165FE1" w14:paraId="4364D9D4" w14:textId="77777777">
        <w:trPr>
          <w:trHeight w:val="2068"/>
          <w:jc w:val="center"/>
        </w:trPr>
        <w:tc>
          <w:tcPr>
            <w:tcW w:w="955" w:type="dxa"/>
            <w:vAlign w:val="center"/>
          </w:tcPr>
          <w:p w14:paraId="67FF3D98" w14:textId="62A10B1B" w:rsidR="00165FE1" w:rsidRDefault="0000525F" w:rsidP="00165FE1">
            <w:pPr>
              <w:jc w:val="center"/>
              <w:rPr>
                <w:rFonts w:ascii="Times New Roman" w:hAnsi="Times New Roman" w:cs="Times New Roman"/>
                <w:bCs/>
                <w:szCs w:val="21"/>
              </w:rPr>
            </w:pPr>
            <w:r>
              <w:rPr>
                <w:rFonts w:ascii="Times New Roman" w:hAnsi="Times New Roman" w:cs="Times New Roman" w:hint="eastAsia"/>
                <w:bCs/>
                <w:szCs w:val="21"/>
              </w:rPr>
              <w:t>6</w:t>
            </w:r>
          </w:p>
        </w:tc>
        <w:tc>
          <w:tcPr>
            <w:tcW w:w="944" w:type="dxa"/>
            <w:vAlign w:val="center"/>
          </w:tcPr>
          <w:p w14:paraId="7036B489" w14:textId="3B42B3F0" w:rsidR="00165FE1" w:rsidRDefault="0000525F" w:rsidP="00165FE1">
            <w:pPr>
              <w:jc w:val="center"/>
              <w:rPr>
                <w:rFonts w:ascii="Times New Roman" w:hAnsi="Times New Roman" w:cs="Times New Roman"/>
                <w:bCs/>
                <w:szCs w:val="21"/>
              </w:rPr>
            </w:pPr>
            <w:r>
              <w:rPr>
                <w:rFonts w:ascii="Times New Roman" w:hAnsi="Times New Roman" w:cs="Times New Roman" w:hint="eastAsia"/>
                <w:bCs/>
                <w:szCs w:val="21"/>
              </w:rPr>
              <w:t>任兴春</w:t>
            </w:r>
          </w:p>
        </w:tc>
        <w:tc>
          <w:tcPr>
            <w:tcW w:w="807" w:type="dxa"/>
            <w:vAlign w:val="center"/>
          </w:tcPr>
          <w:p w14:paraId="53CAA585" w14:textId="08FDC6A6" w:rsidR="00165FE1" w:rsidRDefault="0000525F" w:rsidP="00165FE1">
            <w:pPr>
              <w:jc w:val="center"/>
              <w:rPr>
                <w:rFonts w:ascii="Times New Roman" w:hAnsi="Times New Roman" w:cs="Times New Roman"/>
                <w:bCs/>
                <w:szCs w:val="21"/>
              </w:rPr>
            </w:pPr>
            <w:r>
              <w:rPr>
                <w:rFonts w:ascii="Times New Roman" w:hAnsi="Times New Roman" w:cs="Times New Roman" w:hint="eastAsia"/>
                <w:bCs/>
                <w:szCs w:val="21"/>
              </w:rPr>
              <w:t>无</w:t>
            </w:r>
          </w:p>
        </w:tc>
        <w:tc>
          <w:tcPr>
            <w:tcW w:w="1418" w:type="dxa"/>
            <w:vAlign w:val="center"/>
          </w:tcPr>
          <w:p w14:paraId="77CEA9C7" w14:textId="0ABA7439" w:rsidR="00165FE1" w:rsidRDefault="0000525F" w:rsidP="00165FE1">
            <w:pPr>
              <w:jc w:val="center"/>
              <w:rPr>
                <w:rFonts w:ascii="Times New Roman" w:hAnsi="Times New Roman" w:cs="Times New Roman"/>
                <w:bCs/>
                <w:szCs w:val="21"/>
              </w:rPr>
            </w:pPr>
            <w:r>
              <w:rPr>
                <w:rFonts w:ascii="Times New Roman" w:hAnsi="Times New Roman" w:cs="Times New Roman" w:hint="eastAsia"/>
                <w:bCs/>
                <w:szCs w:val="21"/>
              </w:rPr>
              <w:t>董事长</w:t>
            </w:r>
          </w:p>
        </w:tc>
        <w:tc>
          <w:tcPr>
            <w:tcW w:w="1801" w:type="dxa"/>
            <w:vAlign w:val="center"/>
          </w:tcPr>
          <w:p w14:paraId="780745E1" w14:textId="5E5A4231" w:rsidR="00165FE1" w:rsidRDefault="0000525F" w:rsidP="00165FE1">
            <w:pPr>
              <w:jc w:val="center"/>
              <w:rPr>
                <w:rFonts w:ascii="Times New Roman" w:hAnsi="Times New Roman" w:cs="Times New Roman"/>
                <w:bCs/>
                <w:szCs w:val="21"/>
              </w:rPr>
            </w:pPr>
            <w:r w:rsidRPr="0000525F">
              <w:rPr>
                <w:rFonts w:ascii="Times New Roman" w:hAnsi="Times New Roman" w:cs="Times New Roman" w:hint="eastAsia"/>
                <w:bCs/>
                <w:szCs w:val="21"/>
              </w:rPr>
              <w:t>西安青予环能科技股份有限公</w:t>
            </w:r>
            <w:r>
              <w:rPr>
                <w:rFonts w:ascii="Times New Roman" w:hAnsi="Times New Roman" w:cs="Times New Roman" w:hint="eastAsia"/>
                <w:bCs/>
                <w:szCs w:val="21"/>
              </w:rPr>
              <w:t>司</w:t>
            </w:r>
          </w:p>
        </w:tc>
        <w:tc>
          <w:tcPr>
            <w:tcW w:w="2404" w:type="dxa"/>
            <w:vAlign w:val="center"/>
          </w:tcPr>
          <w:p w14:paraId="68B4F470" w14:textId="642D48AD" w:rsidR="00165FE1" w:rsidRDefault="0000525F" w:rsidP="00165FE1">
            <w:pPr>
              <w:jc w:val="center"/>
              <w:rPr>
                <w:rFonts w:ascii="Times New Roman" w:hAnsi="Times New Roman" w:cs="Times New Roman"/>
                <w:bCs/>
                <w:szCs w:val="21"/>
              </w:rPr>
            </w:pPr>
            <w:r w:rsidRPr="0000525F">
              <w:rPr>
                <w:rFonts w:ascii="Times New Roman" w:hAnsi="Times New Roman" w:cs="Times New Roman" w:hint="eastAsia"/>
                <w:bCs/>
                <w:szCs w:val="21"/>
              </w:rPr>
              <w:t>西安青予环能科技股份有限公</w:t>
            </w:r>
            <w:r>
              <w:rPr>
                <w:rFonts w:ascii="Times New Roman" w:hAnsi="Times New Roman" w:cs="Times New Roman" w:hint="eastAsia"/>
                <w:bCs/>
                <w:szCs w:val="21"/>
              </w:rPr>
              <w:t>司</w:t>
            </w:r>
          </w:p>
        </w:tc>
      </w:tr>
      <w:tr w:rsidR="0000525F" w14:paraId="387F9B4D" w14:textId="77777777">
        <w:trPr>
          <w:trHeight w:val="1413"/>
          <w:jc w:val="center"/>
        </w:trPr>
        <w:tc>
          <w:tcPr>
            <w:tcW w:w="955" w:type="dxa"/>
            <w:vAlign w:val="center"/>
          </w:tcPr>
          <w:p w14:paraId="48C9A9B0" w14:textId="3849F368" w:rsidR="0000525F" w:rsidRDefault="0000525F" w:rsidP="0000525F">
            <w:pPr>
              <w:jc w:val="center"/>
              <w:rPr>
                <w:rFonts w:ascii="Times New Roman" w:hAnsi="Times New Roman" w:cs="Times New Roman"/>
                <w:bCs/>
                <w:szCs w:val="21"/>
              </w:rPr>
            </w:pPr>
            <w:bookmarkStart w:id="3" w:name="_Hlk207898594"/>
            <w:r>
              <w:rPr>
                <w:rFonts w:ascii="Times New Roman" w:hAnsi="Times New Roman" w:cs="Times New Roman" w:hint="eastAsia"/>
                <w:bCs/>
                <w:szCs w:val="21"/>
              </w:rPr>
              <w:t>7</w:t>
            </w:r>
          </w:p>
        </w:tc>
        <w:tc>
          <w:tcPr>
            <w:tcW w:w="944" w:type="dxa"/>
            <w:vAlign w:val="center"/>
          </w:tcPr>
          <w:p w14:paraId="4C6E7052" w14:textId="080BBF77"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李文涛</w:t>
            </w:r>
          </w:p>
        </w:tc>
        <w:tc>
          <w:tcPr>
            <w:tcW w:w="807" w:type="dxa"/>
            <w:vAlign w:val="center"/>
          </w:tcPr>
          <w:p w14:paraId="2043A9F2" w14:textId="01E1A534"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高级工程师</w:t>
            </w:r>
          </w:p>
        </w:tc>
        <w:tc>
          <w:tcPr>
            <w:tcW w:w="1418" w:type="dxa"/>
            <w:vAlign w:val="center"/>
          </w:tcPr>
          <w:p w14:paraId="18674244" w14:textId="488B60E8"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主任</w:t>
            </w:r>
          </w:p>
        </w:tc>
        <w:tc>
          <w:tcPr>
            <w:tcW w:w="1801" w:type="dxa"/>
            <w:vAlign w:val="center"/>
          </w:tcPr>
          <w:p w14:paraId="496219B2" w14:textId="50987FEC" w:rsidR="0000525F" w:rsidRDefault="0000525F" w:rsidP="0000525F">
            <w:pPr>
              <w:jc w:val="center"/>
              <w:rPr>
                <w:rFonts w:ascii="Times New Roman" w:hAnsi="Times New Roman" w:cs="Times New Roman"/>
                <w:bCs/>
                <w:szCs w:val="21"/>
              </w:rPr>
            </w:pPr>
            <w:r w:rsidRPr="00526BA9">
              <w:rPr>
                <w:rFonts w:ascii="Times New Roman" w:hAnsi="Times New Roman" w:cs="Times New Roman" w:hint="eastAsia"/>
                <w:bCs/>
                <w:szCs w:val="21"/>
              </w:rPr>
              <w:t>中国电建集团西北勘测设计研究院有限公</w:t>
            </w:r>
            <w:r>
              <w:rPr>
                <w:rFonts w:ascii="Times New Roman" w:hAnsi="Times New Roman" w:cs="Times New Roman" w:hint="eastAsia"/>
                <w:bCs/>
                <w:szCs w:val="21"/>
              </w:rPr>
              <w:t>司</w:t>
            </w:r>
          </w:p>
        </w:tc>
        <w:tc>
          <w:tcPr>
            <w:tcW w:w="2404" w:type="dxa"/>
            <w:vAlign w:val="center"/>
          </w:tcPr>
          <w:p w14:paraId="7053C10C" w14:textId="05704E10" w:rsidR="0000525F" w:rsidRDefault="0000525F" w:rsidP="0000525F">
            <w:pPr>
              <w:jc w:val="center"/>
              <w:rPr>
                <w:rFonts w:ascii="Times New Roman" w:hAnsi="Times New Roman" w:cs="Times New Roman"/>
                <w:bCs/>
                <w:szCs w:val="21"/>
              </w:rPr>
            </w:pPr>
            <w:r w:rsidRPr="00526BA9">
              <w:rPr>
                <w:rFonts w:ascii="Times New Roman" w:hAnsi="Times New Roman" w:cs="Times New Roman" w:hint="eastAsia"/>
                <w:bCs/>
                <w:szCs w:val="21"/>
              </w:rPr>
              <w:t>中国电建集团西北勘测设计研究院有限公</w:t>
            </w:r>
            <w:r>
              <w:rPr>
                <w:rFonts w:ascii="Times New Roman" w:hAnsi="Times New Roman" w:cs="Times New Roman" w:hint="eastAsia"/>
                <w:bCs/>
                <w:szCs w:val="21"/>
              </w:rPr>
              <w:t>司</w:t>
            </w:r>
          </w:p>
        </w:tc>
      </w:tr>
      <w:tr w:rsidR="0000525F" w14:paraId="7FD8779B" w14:textId="77777777">
        <w:trPr>
          <w:trHeight w:val="1413"/>
          <w:jc w:val="center"/>
        </w:trPr>
        <w:tc>
          <w:tcPr>
            <w:tcW w:w="955" w:type="dxa"/>
            <w:vAlign w:val="center"/>
          </w:tcPr>
          <w:p w14:paraId="55612A4E" w14:textId="3C504AF7" w:rsidR="0000525F" w:rsidRDefault="0000525F" w:rsidP="0000525F">
            <w:pPr>
              <w:jc w:val="center"/>
              <w:rPr>
                <w:rFonts w:ascii="Times New Roman" w:hAnsi="Times New Roman" w:cs="Times New Roman"/>
                <w:bCs/>
                <w:szCs w:val="21"/>
              </w:rPr>
            </w:pPr>
            <w:bookmarkStart w:id="4" w:name="_Hlk207898912"/>
            <w:bookmarkEnd w:id="3"/>
            <w:r>
              <w:rPr>
                <w:rFonts w:ascii="Times New Roman" w:hAnsi="Times New Roman" w:cs="Times New Roman" w:hint="eastAsia"/>
                <w:bCs/>
                <w:szCs w:val="21"/>
              </w:rPr>
              <w:t>8</w:t>
            </w:r>
          </w:p>
        </w:tc>
        <w:tc>
          <w:tcPr>
            <w:tcW w:w="944" w:type="dxa"/>
            <w:vAlign w:val="center"/>
          </w:tcPr>
          <w:p w14:paraId="0BA0DAA4" w14:textId="6F58A771"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王晓娇</w:t>
            </w:r>
          </w:p>
        </w:tc>
        <w:tc>
          <w:tcPr>
            <w:tcW w:w="807" w:type="dxa"/>
            <w:vAlign w:val="center"/>
          </w:tcPr>
          <w:p w14:paraId="34F07310" w14:textId="371C7F5B"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副教授</w:t>
            </w:r>
          </w:p>
        </w:tc>
        <w:tc>
          <w:tcPr>
            <w:tcW w:w="1418" w:type="dxa"/>
            <w:vAlign w:val="center"/>
          </w:tcPr>
          <w:p w14:paraId="077AEA1C" w14:textId="5B4E8FB6"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无</w:t>
            </w:r>
          </w:p>
        </w:tc>
        <w:tc>
          <w:tcPr>
            <w:tcW w:w="1801" w:type="dxa"/>
            <w:vAlign w:val="center"/>
          </w:tcPr>
          <w:p w14:paraId="1173D79E" w14:textId="2D781152" w:rsidR="0000525F" w:rsidRPr="00526BA9"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c>
          <w:tcPr>
            <w:tcW w:w="2404" w:type="dxa"/>
            <w:vAlign w:val="center"/>
          </w:tcPr>
          <w:p w14:paraId="242378A7" w14:textId="723D2FA8" w:rsidR="0000525F" w:rsidRPr="00526BA9"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r>
      <w:bookmarkEnd w:id="4"/>
      <w:tr w:rsidR="0000525F" w14:paraId="2BA813E8" w14:textId="77777777">
        <w:trPr>
          <w:trHeight w:val="1413"/>
          <w:jc w:val="center"/>
        </w:trPr>
        <w:tc>
          <w:tcPr>
            <w:tcW w:w="955" w:type="dxa"/>
            <w:vAlign w:val="center"/>
          </w:tcPr>
          <w:p w14:paraId="5BBD26AC" w14:textId="305A3B11"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9</w:t>
            </w:r>
          </w:p>
        </w:tc>
        <w:tc>
          <w:tcPr>
            <w:tcW w:w="944" w:type="dxa"/>
            <w:vAlign w:val="center"/>
          </w:tcPr>
          <w:p w14:paraId="02816EA1" w14:textId="1098B88C"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强敏敏</w:t>
            </w:r>
          </w:p>
        </w:tc>
        <w:tc>
          <w:tcPr>
            <w:tcW w:w="807" w:type="dxa"/>
            <w:vAlign w:val="center"/>
          </w:tcPr>
          <w:p w14:paraId="3A7DB74F" w14:textId="4DEC7D45"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高级工程师</w:t>
            </w:r>
          </w:p>
        </w:tc>
        <w:tc>
          <w:tcPr>
            <w:tcW w:w="1418" w:type="dxa"/>
            <w:vAlign w:val="center"/>
          </w:tcPr>
          <w:p w14:paraId="03EE1A9C" w14:textId="048E9291"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无</w:t>
            </w:r>
          </w:p>
        </w:tc>
        <w:tc>
          <w:tcPr>
            <w:tcW w:w="1801" w:type="dxa"/>
            <w:vAlign w:val="center"/>
          </w:tcPr>
          <w:p w14:paraId="607F9309" w14:textId="0709B486" w:rsidR="0000525F" w:rsidRPr="00526BA9" w:rsidRDefault="0000525F" w:rsidP="0000525F">
            <w:pPr>
              <w:jc w:val="center"/>
              <w:rPr>
                <w:rFonts w:ascii="Times New Roman" w:hAnsi="Times New Roman" w:cs="Times New Roman"/>
                <w:bCs/>
                <w:szCs w:val="21"/>
              </w:rPr>
            </w:pPr>
            <w:r w:rsidRPr="00526BA9">
              <w:rPr>
                <w:rFonts w:ascii="Times New Roman" w:hAnsi="Times New Roman" w:cs="Times New Roman" w:hint="eastAsia"/>
                <w:bCs/>
                <w:szCs w:val="21"/>
              </w:rPr>
              <w:t>中国电建集团西北勘测设计研究院有限公</w:t>
            </w:r>
            <w:r>
              <w:rPr>
                <w:rFonts w:ascii="Times New Roman" w:hAnsi="Times New Roman" w:cs="Times New Roman" w:hint="eastAsia"/>
                <w:bCs/>
                <w:szCs w:val="21"/>
              </w:rPr>
              <w:t>司</w:t>
            </w:r>
          </w:p>
        </w:tc>
        <w:tc>
          <w:tcPr>
            <w:tcW w:w="2404" w:type="dxa"/>
            <w:vAlign w:val="center"/>
          </w:tcPr>
          <w:p w14:paraId="19389B3C" w14:textId="1A5F3D51" w:rsidR="0000525F" w:rsidRPr="00526BA9" w:rsidRDefault="0000525F" w:rsidP="0000525F">
            <w:pPr>
              <w:jc w:val="center"/>
              <w:rPr>
                <w:rFonts w:ascii="Times New Roman" w:hAnsi="Times New Roman" w:cs="Times New Roman"/>
                <w:bCs/>
                <w:szCs w:val="21"/>
              </w:rPr>
            </w:pPr>
            <w:r w:rsidRPr="00526BA9">
              <w:rPr>
                <w:rFonts w:ascii="Times New Roman" w:hAnsi="Times New Roman" w:cs="Times New Roman" w:hint="eastAsia"/>
                <w:bCs/>
                <w:szCs w:val="21"/>
              </w:rPr>
              <w:t>中国电建集团西北勘测设计研究院有限公</w:t>
            </w:r>
            <w:r>
              <w:rPr>
                <w:rFonts w:ascii="Times New Roman" w:hAnsi="Times New Roman" w:cs="Times New Roman" w:hint="eastAsia"/>
                <w:bCs/>
                <w:szCs w:val="21"/>
              </w:rPr>
              <w:t>司</w:t>
            </w:r>
          </w:p>
        </w:tc>
      </w:tr>
      <w:tr w:rsidR="0000525F" w14:paraId="4C2C90DF" w14:textId="77777777">
        <w:trPr>
          <w:trHeight w:val="1413"/>
          <w:jc w:val="center"/>
        </w:trPr>
        <w:tc>
          <w:tcPr>
            <w:tcW w:w="955" w:type="dxa"/>
            <w:vAlign w:val="center"/>
          </w:tcPr>
          <w:p w14:paraId="42F298CE" w14:textId="2CFC793E"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0</w:t>
            </w:r>
          </w:p>
        </w:tc>
        <w:tc>
          <w:tcPr>
            <w:tcW w:w="944" w:type="dxa"/>
            <w:vAlign w:val="center"/>
          </w:tcPr>
          <w:p w14:paraId="6FDCF8EA" w14:textId="6CC416D0"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艾平</w:t>
            </w:r>
          </w:p>
        </w:tc>
        <w:tc>
          <w:tcPr>
            <w:tcW w:w="807" w:type="dxa"/>
            <w:vAlign w:val="center"/>
          </w:tcPr>
          <w:p w14:paraId="0B46204C" w14:textId="39AC1ADB"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教授</w:t>
            </w:r>
          </w:p>
        </w:tc>
        <w:tc>
          <w:tcPr>
            <w:tcW w:w="1418" w:type="dxa"/>
            <w:vAlign w:val="center"/>
          </w:tcPr>
          <w:p w14:paraId="1C51BDAE" w14:textId="7F2C5749"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副主任</w:t>
            </w:r>
          </w:p>
        </w:tc>
        <w:tc>
          <w:tcPr>
            <w:tcW w:w="1801" w:type="dxa"/>
            <w:vAlign w:val="center"/>
          </w:tcPr>
          <w:p w14:paraId="06E68D4A" w14:textId="3064EB84" w:rsidR="0000525F" w:rsidRPr="00526BA9"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华中农业大学</w:t>
            </w:r>
          </w:p>
        </w:tc>
        <w:tc>
          <w:tcPr>
            <w:tcW w:w="2404" w:type="dxa"/>
            <w:vAlign w:val="center"/>
          </w:tcPr>
          <w:p w14:paraId="55C6F186" w14:textId="2AABE97E" w:rsidR="0000525F" w:rsidRPr="00526BA9"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华中农业大学</w:t>
            </w:r>
          </w:p>
        </w:tc>
      </w:tr>
      <w:tr w:rsidR="0000525F" w14:paraId="7502F2C7" w14:textId="77777777">
        <w:trPr>
          <w:trHeight w:val="1413"/>
          <w:jc w:val="center"/>
        </w:trPr>
        <w:tc>
          <w:tcPr>
            <w:tcW w:w="955" w:type="dxa"/>
            <w:vAlign w:val="center"/>
          </w:tcPr>
          <w:p w14:paraId="26BFCFFA" w14:textId="6C646205"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lastRenderedPageBreak/>
              <w:t>1</w:t>
            </w:r>
            <w:r>
              <w:rPr>
                <w:rFonts w:ascii="Times New Roman" w:hAnsi="Times New Roman" w:cs="Times New Roman"/>
                <w:bCs/>
                <w:szCs w:val="21"/>
              </w:rPr>
              <w:t>1</w:t>
            </w:r>
          </w:p>
        </w:tc>
        <w:tc>
          <w:tcPr>
            <w:tcW w:w="944" w:type="dxa"/>
            <w:vAlign w:val="center"/>
          </w:tcPr>
          <w:p w14:paraId="279A60F8" w14:textId="62114D0E"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董泰丽</w:t>
            </w:r>
          </w:p>
        </w:tc>
        <w:tc>
          <w:tcPr>
            <w:tcW w:w="807" w:type="dxa"/>
            <w:vAlign w:val="center"/>
          </w:tcPr>
          <w:p w14:paraId="6886D7F1" w14:textId="7A146F8E"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农业技术推广研究员</w:t>
            </w:r>
          </w:p>
        </w:tc>
        <w:tc>
          <w:tcPr>
            <w:tcW w:w="1418" w:type="dxa"/>
            <w:vAlign w:val="center"/>
          </w:tcPr>
          <w:p w14:paraId="18172E31" w14:textId="7D088DE6"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总工程师</w:t>
            </w:r>
          </w:p>
        </w:tc>
        <w:tc>
          <w:tcPr>
            <w:tcW w:w="1801" w:type="dxa"/>
            <w:vAlign w:val="center"/>
          </w:tcPr>
          <w:p w14:paraId="4C53C805" w14:textId="22C0C328" w:rsidR="0000525F" w:rsidRDefault="0000525F" w:rsidP="0000525F">
            <w:pPr>
              <w:jc w:val="center"/>
              <w:rPr>
                <w:rFonts w:ascii="Times New Roman" w:hAnsi="Times New Roman" w:cs="Times New Roman"/>
                <w:bCs/>
                <w:szCs w:val="21"/>
              </w:rPr>
            </w:pPr>
            <w:bookmarkStart w:id="5" w:name="OLE_LINK37"/>
            <w:r w:rsidRPr="0000525F">
              <w:rPr>
                <w:rFonts w:ascii="Times New Roman" w:hAnsi="Times New Roman" w:cs="Times New Roman" w:hint="eastAsia"/>
                <w:bCs/>
                <w:szCs w:val="21"/>
              </w:rPr>
              <w:t>山东民和生物科技股份有限公司</w:t>
            </w:r>
            <w:bookmarkEnd w:id="5"/>
          </w:p>
        </w:tc>
        <w:tc>
          <w:tcPr>
            <w:tcW w:w="2404" w:type="dxa"/>
            <w:vAlign w:val="center"/>
          </w:tcPr>
          <w:p w14:paraId="452D46D3" w14:textId="1B5FBFC2" w:rsidR="0000525F" w:rsidRDefault="0000525F" w:rsidP="0000525F">
            <w:pPr>
              <w:jc w:val="center"/>
              <w:rPr>
                <w:rFonts w:ascii="Times New Roman" w:hAnsi="Times New Roman" w:cs="Times New Roman"/>
                <w:bCs/>
                <w:szCs w:val="21"/>
              </w:rPr>
            </w:pPr>
            <w:r w:rsidRPr="0000525F">
              <w:rPr>
                <w:rFonts w:ascii="Times New Roman" w:hAnsi="Times New Roman" w:cs="Times New Roman" w:hint="eastAsia"/>
                <w:bCs/>
                <w:szCs w:val="21"/>
              </w:rPr>
              <w:t>山东民和生物科技股份有限公司</w:t>
            </w:r>
          </w:p>
        </w:tc>
      </w:tr>
      <w:tr w:rsidR="0000525F" w14:paraId="23258958" w14:textId="77777777">
        <w:trPr>
          <w:trHeight w:val="1413"/>
          <w:jc w:val="center"/>
        </w:trPr>
        <w:tc>
          <w:tcPr>
            <w:tcW w:w="955" w:type="dxa"/>
            <w:vAlign w:val="center"/>
          </w:tcPr>
          <w:p w14:paraId="745D3B18" w14:textId="29CB814E"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2</w:t>
            </w:r>
          </w:p>
        </w:tc>
        <w:tc>
          <w:tcPr>
            <w:tcW w:w="944" w:type="dxa"/>
            <w:vAlign w:val="center"/>
          </w:tcPr>
          <w:p w14:paraId="37B101ED" w14:textId="745EF643"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郝霄楠</w:t>
            </w:r>
          </w:p>
        </w:tc>
        <w:tc>
          <w:tcPr>
            <w:tcW w:w="807" w:type="dxa"/>
            <w:vAlign w:val="center"/>
          </w:tcPr>
          <w:p w14:paraId="1CA3C4D4" w14:textId="177F87E4"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高级工程师</w:t>
            </w:r>
          </w:p>
        </w:tc>
        <w:tc>
          <w:tcPr>
            <w:tcW w:w="1418" w:type="dxa"/>
            <w:vAlign w:val="center"/>
          </w:tcPr>
          <w:p w14:paraId="51C2C9CA" w14:textId="128CF944" w:rsidR="0000525F" w:rsidRDefault="0000525F" w:rsidP="0000525F">
            <w:pPr>
              <w:jc w:val="center"/>
              <w:rPr>
                <w:rFonts w:ascii="Times New Roman" w:hAnsi="Times New Roman" w:cs="Times New Roman"/>
                <w:bCs/>
                <w:szCs w:val="21"/>
              </w:rPr>
            </w:pPr>
            <w:r>
              <w:rPr>
                <w:rFonts w:ascii="Times New Roman" w:hAnsi="Times New Roman" w:cs="Times New Roman" w:hint="eastAsia"/>
                <w:bCs/>
                <w:szCs w:val="21"/>
              </w:rPr>
              <w:t>总经理</w:t>
            </w:r>
          </w:p>
        </w:tc>
        <w:tc>
          <w:tcPr>
            <w:tcW w:w="1801" w:type="dxa"/>
            <w:vAlign w:val="center"/>
          </w:tcPr>
          <w:p w14:paraId="38C41CE1" w14:textId="33E49DC9" w:rsidR="0000525F" w:rsidRPr="0000525F" w:rsidRDefault="00D6389C" w:rsidP="0000525F">
            <w:pPr>
              <w:jc w:val="center"/>
              <w:rPr>
                <w:rFonts w:ascii="Times New Roman" w:hAnsi="Times New Roman" w:cs="Times New Roman"/>
                <w:bCs/>
                <w:szCs w:val="21"/>
              </w:rPr>
            </w:pPr>
            <w:r w:rsidRPr="001A384A">
              <w:rPr>
                <w:rFonts w:ascii="Times New Roman" w:hAnsi="Times New Roman" w:cs="Times New Roman" w:hint="eastAsia"/>
                <w:szCs w:val="21"/>
              </w:rPr>
              <w:t>甘肃方正节能科技服务有限公司</w:t>
            </w:r>
          </w:p>
        </w:tc>
        <w:tc>
          <w:tcPr>
            <w:tcW w:w="2404" w:type="dxa"/>
            <w:vAlign w:val="center"/>
          </w:tcPr>
          <w:p w14:paraId="5694BD0D" w14:textId="69BCD99C" w:rsidR="0000525F" w:rsidRPr="0000525F" w:rsidRDefault="00D6389C" w:rsidP="0000525F">
            <w:pPr>
              <w:jc w:val="center"/>
              <w:rPr>
                <w:rFonts w:ascii="Times New Roman" w:hAnsi="Times New Roman" w:cs="Times New Roman"/>
                <w:bCs/>
                <w:szCs w:val="21"/>
              </w:rPr>
            </w:pPr>
            <w:r w:rsidRPr="001A384A">
              <w:rPr>
                <w:rFonts w:ascii="Times New Roman" w:hAnsi="Times New Roman" w:cs="Times New Roman" w:hint="eastAsia"/>
                <w:szCs w:val="21"/>
              </w:rPr>
              <w:t>甘肃方正节能科技服务有限公司</w:t>
            </w:r>
          </w:p>
        </w:tc>
      </w:tr>
      <w:tr w:rsidR="009E574F" w14:paraId="586B27F6" w14:textId="77777777">
        <w:trPr>
          <w:trHeight w:val="1413"/>
          <w:jc w:val="center"/>
        </w:trPr>
        <w:tc>
          <w:tcPr>
            <w:tcW w:w="955" w:type="dxa"/>
            <w:vAlign w:val="center"/>
          </w:tcPr>
          <w:p w14:paraId="7489436C" w14:textId="7DB982BE"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3</w:t>
            </w:r>
          </w:p>
        </w:tc>
        <w:tc>
          <w:tcPr>
            <w:tcW w:w="944" w:type="dxa"/>
            <w:vAlign w:val="center"/>
          </w:tcPr>
          <w:p w14:paraId="50EC816A" w14:textId="321F03FD"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强虹</w:t>
            </w:r>
          </w:p>
        </w:tc>
        <w:tc>
          <w:tcPr>
            <w:tcW w:w="807" w:type="dxa"/>
            <w:vAlign w:val="center"/>
          </w:tcPr>
          <w:p w14:paraId="1C2DB107" w14:textId="4C4BC385"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副教授</w:t>
            </w:r>
          </w:p>
        </w:tc>
        <w:tc>
          <w:tcPr>
            <w:tcW w:w="1418" w:type="dxa"/>
            <w:vAlign w:val="center"/>
          </w:tcPr>
          <w:p w14:paraId="1FED1424" w14:textId="55D0F4CA"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无</w:t>
            </w:r>
          </w:p>
        </w:tc>
        <w:tc>
          <w:tcPr>
            <w:tcW w:w="1801" w:type="dxa"/>
            <w:vAlign w:val="center"/>
          </w:tcPr>
          <w:p w14:paraId="652A5E33" w14:textId="47B1B209" w:rsidR="009E574F" w:rsidRPr="0000525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c>
          <w:tcPr>
            <w:tcW w:w="2404" w:type="dxa"/>
            <w:vAlign w:val="center"/>
          </w:tcPr>
          <w:p w14:paraId="256CC26A" w14:textId="0707EB0D" w:rsidR="009E574F" w:rsidRPr="0000525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r>
      <w:tr w:rsidR="009E574F" w14:paraId="0E335B56" w14:textId="77777777">
        <w:trPr>
          <w:trHeight w:val="1413"/>
          <w:jc w:val="center"/>
        </w:trPr>
        <w:tc>
          <w:tcPr>
            <w:tcW w:w="955" w:type="dxa"/>
            <w:vAlign w:val="center"/>
          </w:tcPr>
          <w:p w14:paraId="67247BD9" w14:textId="38023572"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4</w:t>
            </w:r>
          </w:p>
        </w:tc>
        <w:tc>
          <w:tcPr>
            <w:tcW w:w="944" w:type="dxa"/>
            <w:vAlign w:val="center"/>
          </w:tcPr>
          <w:p w14:paraId="7DB01A68" w14:textId="47C9173A"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杨选民</w:t>
            </w:r>
          </w:p>
        </w:tc>
        <w:tc>
          <w:tcPr>
            <w:tcW w:w="807" w:type="dxa"/>
            <w:vAlign w:val="center"/>
          </w:tcPr>
          <w:p w14:paraId="67F1FB2B" w14:textId="088CEA7C"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工程师</w:t>
            </w:r>
          </w:p>
        </w:tc>
        <w:tc>
          <w:tcPr>
            <w:tcW w:w="1418" w:type="dxa"/>
            <w:vAlign w:val="center"/>
          </w:tcPr>
          <w:p w14:paraId="493D9655" w14:textId="210C456E"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无</w:t>
            </w:r>
          </w:p>
        </w:tc>
        <w:tc>
          <w:tcPr>
            <w:tcW w:w="1801" w:type="dxa"/>
            <w:vAlign w:val="center"/>
          </w:tcPr>
          <w:p w14:paraId="5ABD226E" w14:textId="039F0824"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c>
          <w:tcPr>
            <w:tcW w:w="2404" w:type="dxa"/>
            <w:vAlign w:val="center"/>
          </w:tcPr>
          <w:p w14:paraId="24DEB0DA" w14:textId="0707EDAD"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r>
      <w:tr w:rsidR="009E574F" w14:paraId="0FEE332A" w14:textId="77777777">
        <w:trPr>
          <w:trHeight w:val="1413"/>
          <w:jc w:val="center"/>
        </w:trPr>
        <w:tc>
          <w:tcPr>
            <w:tcW w:w="955" w:type="dxa"/>
            <w:vAlign w:val="center"/>
          </w:tcPr>
          <w:p w14:paraId="0755D270" w14:textId="486AB107"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5</w:t>
            </w:r>
          </w:p>
        </w:tc>
        <w:tc>
          <w:tcPr>
            <w:tcW w:w="944" w:type="dxa"/>
            <w:vAlign w:val="center"/>
          </w:tcPr>
          <w:p w14:paraId="0276B8AE" w14:textId="2A8A65E6" w:rsidR="009E574F" w:rsidRDefault="00266A57" w:rsidP="009E574F">
            <w:pPr>
              <w:jc w:val="center"/>
              <w:rPr>
                <w:rFonts w:ascii="Times New Roman" w:hAnsi="Times New Roman" w:cs="Times New Roman"/>
                <w:bCs/>
                <w:szCs w:val="21"/>
              </w:rPr>
            </w:pPr>
            <w:r>
              <w:rPr>
                <w:rFonts w:ascii="Times New Roman" w:hAnsi="Times New Roman" w:cs="Times New Roman" w:hint="eastAsia"/>
                <w:bCs/>
                <w:szCs w:val="21"/>
              </w:rPr>
              <w:t>邱</w:t>
            </w:r>
            <w:r w:rsidR="009E574F">
              <w:rPr>
                <w:rFonts w:ascii="Times New Roman" w:hAnsi="Times New Roman" w:cs="Times New Roman" w:hint="eastAsia"/>
                <w:bCs/>
                <w:szCs w:val="21"/>
              </w:rPr>
              <w:t>凌</w:t>
            </w:r>
          </w:p>
        </w:tc>
        <w:tc>
          <w:tcPr>
            <w:tcW w:w="807" w:type="dxa"/>
            <w:vAlign w:val="center"/>
          </w:tcPr>
          <w:p w14:paraId="1F97A236" w14:textId="133FEF60"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教授</w:t>
            </w:r>
          </w:p>
        </w:tc>
        <w:tc>
          <w:tcPr>
            <w:tcW w:w="1418" w:type="dxa"/>
            <w:vAlign w:val="center"/>
          </w:tcPr>
          <w:p w14:paraId="1736B189" w14:textId="1D4F744C"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站长</w:t>
            </w:r>
          </w:p>
        </w:tc>
        <w:tc>
          <w:tcPr>
            <w:tcW w:w="1801" w:type="dxa"/>
            <w:vAlign w:val="center"/>
          </w:tcPr>
          <w:p w14:paraId="28459CED" w14:textId="2BA601D9"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c>
          <w:tcPr>
            <w:tcW w:w="2404" w:type="dxa"/>
            <w:vAlign w:val="center"/>
          </w:tcPr>
          <w:p w14:paraId="11A206DE" w14:textId="1AA1AD96" w:rsidR="009E574F" w:rsidRDefault="009E574F" w:rsidP="009E574F">
            <w:pPr>
              <w:jc w:val="center"/>
              <w:rPr>
                <w:rFonts w:ascii="Times New Roman" w:hAnsi="Times New Roman" w:cs="Times New Roman"/>
                <w:bCs/>
                <w:szCs w:val="21"/>
              </w:rPr>
            </w:pPr>
            <w:r>
              <w:rPr>
                <w:rFonts w:ascii="Times New Roman" w:hAnsi="Times New Roman" w:cs="Times New Roman" w:hint="eastAsia"/>
                <w:bCs/>
                <w:szCs w:val="21"/>
              </w:rPr>
              <w:t>西北农林科技大学</w:t>
            </w:r>
          </w:p>
        </w:tc>
      </w:tr>
    </w:tbl>
    <w:p w14:paraId="720F9C62" w14:textId="77777777" w:rsidR="00491B38" w:rsidRDefault="00491B38">
      <w:pPr>
        <w:pStyle w:val="ac"/>
        <w:ind w:firstLineChars="0" w:firstLine="0"/>
        <w:rPr>
          <w:rFonts w:ascii="Times New Roman" w:hAnsi="Times New Roman" w:cs="Times New Roman"/>
          <w:b/>
          <w:bCs/>
          <w:sz w:val="24"/>
          <w:szCs w:val="24"/>
        </w:rPr>
      </w:pPr>
    </w:p>
    <w:p w14:paraId="35024F15" w14:textId="77777777" w:rsidR="00491B38" w:rsidRDefault="00BB3753">
      <w:pPr>
        <w:pStyle w:val="ac"/>
        <w:numPr>
          <w:ilvl w:val="0"/>
          <w:numId w:val="1"/>
        </w:numPr>
        <w:ind w:firstLineChars="0"/>
        <w:rPr>
          <w:rFonts w:ascii="Times New Roman" w:hAnsi="Times New Roman" w:cs="Times New Roman"/>
          <w:b/>
          <w:bCs/>
          <w:sz w:val="24"/>
          <w:szCs w:val="24"/>
        </w:rPr>
      </w:pPr>
      <w:r>
        <w:rPr>
          <w:rFonts w:ascii="Times New Roman" w:hAnsi="Times New Roman" w:cs="Times New Roman"/>
          <w:b/>
          <w:bCs/>
          <w:sz w:val="24"/>
          <w:szCs w:val="24"/>
        </w:rPr>
        <w:t>主要完成单位及创新推广贡献：</w:t>
      </w:r>
    </w:p>
    <w:tbl>
      <w:tblPr>
        <w:tblStyle w:val="ab"/>
        <w:tblW w:w="8838" w:type="dxa"/>
        <w:jc w:val="center"/>
        <w:tblLook w:val="04A0" w:firstRow="1" w:lastRow="0" w:firstColumn="1" w:lastColumn="0" w:noHBand="0" w:noVBand="1"/>
      </w:tblPr>
      <w:tblGrid>
        <w:gridCol w:w="426"/>
        <w:gridCol w:w="1542"/>
        <w:gridCol w:w="6870"/>
      </w:tblGrid>
      <w:tr w:rsidR="00491B38" w14:paraId="75C01A52" w14:textId="77777777">
        <w:trPr>
          <w:trHeight w:val="698"/>
          <w:jc w:val="center"/>
        </w:trPr>
        <w:tc>
          <w:tcPr>
            <w:tcW w:w="426" w:type="dxa"/>
            <w:vAlign w:val="center"/>
          </w:tcPr>
          <w:p w14:paraId="06DD56BB"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t>排</w:t>
            </w:r>
            <w:r>
              <w:rPr>
                <w:rFonts w:ascii="Times New Roman" w:hAnsi="Times New Roman" w:cs="Times New Roman"/>
                <w:bCs/>
                <w:szCs w:val="21"/>
              </w:rPr>
              <w:t xml:space="preserve"> </w:t>
            </w:r>
            <w:r>
              <w:rPr>
                <w:rFonts w:ascii="Times New Roman" w:hAnsi="Times New Roman" w:cs="Times New Roman"/>
                <w:bCs/>
                <w:szCs w:val="21"/>
              </w:rPr>
              <w:t>名</w:t>
            </w:r>
          </w:p>
        </w:tc>
        <w:tc>
          <w:tcPr>
            <w:tcW w:w="1542" w:type="dxa"/>
            <w:vAlign w:val="center"/>
          </w:tcPr>
          <w:p w14:paraId="099BA392"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t>完成单位</w:t>
            </w:r>
          </w:p>
        </w:tc>
        <w:tc>
          <w:tcPr>
            <w:tcW w:w="6870" w:type="dxa"/>
            <w:vAlign w:val="center"/>
          </w:tcPr>
          <w:p w14:paraId="2AE02DAB"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t>创新推广贡献</w:t>
            </w:r>
          </w:p>
        </w:tc>
      </w:tr>
      <w:tr w:rsidR="00491B38" w14:paraId="7D42FE73" w14:textId="77777777">
        <w:trPr>
          <w:trHeight w:val="2924"/>
          <w:jc w:val="center"/>
        </w:trPr>
        <w:tc>
          <w:tcPr>
            <w:tcW w:w="426" w:type="dxa"/>
            <w:vAlign w:val="center"/>
          </w:tcPr>
          <w:p w14:paraId="454D75BA"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t>1</w:t>
            </w:r>
          </w:p>
        </w:tc>
        <w:tc>
          <w:tcPr>
            <w:tcW w:w="1542" w:type="dxa"/>
            <w:vAlign w:val="center"/>
          </w:tcPr>
          <w:p w14:paraId="3A7BFA1F" w14:textId="6E2CBA3A" w:rsidR="00491B38" w:rsidRDefault="000E00F5">
            <w:pPr>
              <w:jc w:val="center"/>
              <w:rPr>
                <w:rFonts w:ascii="Times New Roman" w:hAnsi="Times New Roman" w:cs="Times New Roman"/>
                <w:bCs/>
                <w:szCs w:val="21"/>
              </w:rPr>
            </w:pPr>
            <w:r w:rsidRPr="000E00F5">
              <w:rPr>
                <w:rFonts w:ascii="Times New Roman" w:hAnsi="Times New Roman" w:cs="Times New Roman" w:hint="eastAsia"/>
                <w:bCs/>
                <w:szCs w:val="21"/>
              </w:rPr>
              <w:t>中国电建集团西北勘测设计研究院有限公司</w:t>
            </w:r>
          </w:p>
        </w:tc>
        <w:tc>
          <w:tcPr>
            <w:tcW w:w="6870" w:type="dxa"/>
            <w:vAlign w:val="center"/>
          </w:tcPr>
          <w:p w14:paraId="60490BD6" w14:textId="77777777"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本公司对本项目创新点</w:t>
            </w:r>
            <w:r w:rsidRPr="000E00F5">
              <w:rPr>
                <w:rFonts w:ascii="Times New Roman" w:hAnsi="Times New Roman" w:cs="Times New Roman"/>
                <w:bCs/>
                <w:szCs w:val="21"/>
              </w:rPr>
              <w:t>2</w:t>
            </w:r>
            <w:r w:rsidRPr="000E00F5">
              <w:rPr>
                <w:rFonts w:ascii="Times New Roman" w:hAnsi="Times New Roman" w:cs="Times New Roman" w:hint="eastAsia"/>
                <w:bCs/>
                <w:szCs w:val="21"/>
              </w:rPr>
              <w:t>、</w:t>
            </w:r>
            <w:r w:rsidRPr="000E00F5">
              <w:rPr>
                <w:rFonts w:ascii="Times New Roman" w:hAnsi="Times New Roman" w:cs="Times New Roman"/>
                <w:bCs/>
                <w:szCs w:val="21"/>
              </w:rPr>
              <w:t>3</w:t>
            </w:r>
            <w:r w:rsidRPr="000E00F5">
              <w:rPr>
                <w:rFonts w:ascii="Times New Roman" w:hAnsi="Times New Roman" w:cs="Times New Roman" w:hint="eastAsia"/>
                <w:bCs/>
                <w:szCs w:val="21"/>
              </w:rPr>
              <w:t>、</w:t>
            </w:r>
            <w:r w:rsidRPr="000E00F5">
              <w:rPr>
                <w:rFonts w:ascii="Times New Roman" w:hAnsi="Times New Roman" w:cs="Times New Roman"/>
                <w:bCs/>
                <w:szCs w:val="21"/>
              </w:rPr>
              <w:t>4</w:t>
            </w:r>
            <w:r w:rsidRPr="000E00F5">
              <w:rPr>
                <w:rFonts w:ascii="Times New Roman" w:hAnsi="Times New Roman" w:cs="Times New Roman" w:hint="eastAsia"/>
                <w:bCs/>
                <w:szCs w:val="21"/>
              </w:rPr>
              <w:t>做出了重要贡献，主要包括：</w:t>
            </w:r>
          </w:p>
          <w:p w14:paraId="65C5AEA3" w14:textId="163DE75D"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bCs/>
                <w:szCs w:val="21"/>
              </w:rPr>
              <w:t>(1)</w:t>
            </w:r>
            <w:r w:rsidRPr="000E00F5">
              <w:rPr>
                <w:rFonts w:ascii="Times New Roman" w:hAnsi="Times New Roman" w:cs="Times New Roman" w:hint="eastAsia"/>
                <w:bCs/>
                <w:szCs w:val="21"/>
              </w:rPr>
              <w:t>发展了多元有机垃圾协同厌氧发酵制备生物天然气技术，开发了发酵原料前处理与进料、厌氧反应搅拌等设备装置，有效解决了原料含砂量高、混合搅拌不均、产气效率低等问题；</w:t>
            </w:r>
          </w:p>
          <w:p w14:paraId="2EBAB222" w14:textId="5FE19E98"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bCs/>
                <w:szCs w:val="21"/>
              </w:rPr>
              <w:t>(2)</w:t>
            </w:r>
            <w:r w:rsidRPr="000E00F5">
              <w:rPr>
                <w:rFonts w:ascii="Times New Roman" w:hAnsi="Times New Roman" w:cs="Times New Roman" w:hint="eastAsia"/>
                <w:bCs/>
                <w:szCs w:val="21"/>
              </w:rPr>
              <w:t>开发了发酵原料资源量及产气量测算软件和生物天然气工程碳减排量计算软件，有效提升了生物天然气工程的经济效益；</w:t>
            </w:r>
          </w:p>
          <w:p w14:paraId="589810AC" w14:textId="7EE7E2A4" w:rsidR="00491B38"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bCs/>
                <w:szCs w:val="21"/>
              </w:rPr>
              <w:t>(3)</w:t>
            </w:r>
            <w:r w:rsidRPr="000E00F5">
              <w:rPr>
                <w:rFonts w:ascii="Times New Roman" w:hAnsi="Times New Roman" w:cs="Times New Roman" w:hint="eastAsia"/>
                <w:bCs/>
                <w:szCs w:val="21"/>
              </w:rPr>
              <w:t>编制完善了生物质能尤其是生物天然气领域的行业标准，对指导产业规范发展和技术进步做出了贡献。</w:t>
            </w:r>
          </w:p>
        </w:tc>
      </w:tr>
      <w:tr w:rsidR="00491B38" w14:paraId="71028807" w14:textId="77777777">
        <w:trPr>
          <w:trHeight w:val="1173"/>
          <w:jc w:val="center"/>
        </w:trPr>
        <w:tc>
          <w:tcPr>
            <w:tcW w:w="426" w:type="dxa"/>
            <w:vAlign w:val="center"/>
          </w:tcPr>
          <w:p w14:paraId="39755961" w14:textId="77777777" w:rsidR="00491B38" w:rsidRDefault="00BB3753">
            <w:pPr>
              <w:jc w:val="center"/>
              <w:rPr>
                <w:rFonts w:ascii="Times New Roman" w:hAnsi="Times New Roman" w:cs="Times New Roman"/>
                <w:bCs/>
                <w:szCs w:val="21"/>
              </w:rPr>
            </w:pPr>
            <w:r>
              <w:rPr>
                <w:rFonts w:ascii="Times New Roman" w:hAnsi="Times New Roman" w:cs="Times New Roman" w:hint="eastAsia"/>
                <w:bCs/>
                <w:szCs w:val="21"/>
              </w:rPr>
              <w:t>2</w:t>
            </w:r>
          </w:p>
        </w:tc>
        <w:tc>
          <w:tcPr>
            <w:tcW w:w="1542" w:type="dxa"/>
            <w:vAlign w:val="center"/>
          </w:tcPr>
          <w:p w14:paraId="00BD41D7" w14:textId="4F92DE4B" w:rsidR="00491B38" w:rsidRDefault="000E00F5">
            <w:pPr>
              <w:jc w:val="center"/>
              <w:rPr>
                <w:rFonts w:ascii="Times New Roman" w:hAnsi="Times New Roman" w:cs="Times New Roman"/>
                <w:bCs/>
                <w:szCs w:val="21"/>
              </w:rPr>
            </w:pPr>
            <w:r w:rsidRPr="000E00F5">
              <w:rPr>
                <w:rFonts w:ascii="Times New Roman" w:hAnsi="Times New Roman" w:cs="Times New Roman" w:hint="eastAsia"/>
                <w:bCs/>
                <w:szCs w:val="21"/>
              </w:rPr>
              <w:t>兰州大学</w:t>
            </w:r>
          </w:p>
        </w:tc>
        <w:tc>
          <w:tcPr>
            <w:tcW w:w="6870" w:type="dxa"/>
            <w:vAlign w:val="center"/>
          </w:tcPr>
          <w:p w14:paraId="55B6430D" w14:textId="5066C7F3"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兰州大学针对畜禽粪污厌氧发酵的能源化利用关键问题，从理论突破和技术创新方面，取得了突破成果：</w:t>
            </w:r>
          </w:p>
          <w:p w14:paraId="4C3726C8" w14:textId="77777777"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(1)</w:t>
            </w:r>
            <w:r w:rsidRPr="000E00F5">
              <w:rPr>
                <w:rFonts w:ascii="Times New Roman" w:hAnsi="Times New Roman" w:cs="Times New Roman" w:hint="eastAsia"/>
                <w:bCs/>
                <w:szCs w:val="21"/>
              </w:rPr>
              <w:t>研究了畜禽粪污单底物发酵及其与农作物秸秆混合发酵系统的微生物转化规律；</w:t>
            </w:r>
          </w:p>
          <w:p w14:paraId="039F8186" w14:textId="121193EA" w:rsidR="00491B38"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(2)</w:t>
            </w:r>
            <w:r w:rsidRPr="000E00F5">
              <w:rPr>
                <w:rFonts w:ascii="Times New Roman" w:hAnsi="Times New Roman" w:cs="Times New Roman" w:hint="eastAsia"/>
                <w:bCs/>
                <w:szCs w:val="21"/>
              </w:rPr>
              <w:t>研发出畜禽粪污单底物及其与农作物秸秆混合厌氧发酵两种技术，以及湿法、高底物负荷和干法厌氧发酵技术。</w:t>
            </w:r>
          </w:p>
        </w:tc>
      </w:tr>
      <w:tr w:rsidR="00491B38" w14:paraId="4C89A1B9" w14:textId="77777777">
        <w:trPr>
          <w:trHeight w:val="1173"/>
          <w:jc w:val="center"/>
        </w:trPr>
        <w:tc>
          <w:tcPr>
            <w:tcW w:w="426" w:type="dxa"/>
            <w:vAlign w:val="center"/>
          </w:tcPr>
          <w:p w14:paraId="26F99C0C" w14:textId="77777777" w:rsidR="00491B38" w:rsidRDefault="00BB3753">
            <w:pPr>
              <w:jc w:val="center"/>
              <w:rPr>
                <w:rFonts w:ascii="Times New Roman" w:hAnsi="Times New Roman" w:cs="Times New Roman"/>
                <w:bCs/>
                <w:szCs w:val="21"/>
              </w:rPr>
            </w:pPr>
            <w:r>
              <w:rPr>
                <w:rFonts w:ascii="Times New Roman" w:hAnsi="Times New Roman" w:cs="Times New Roman" w:hint="eastAsia"/>
                <w:bCs/>
                <w:szCs w:val="21"/>
              </w:rPr>
              <w:lastRenderedPageBreak/>
              <w:t>3</w:t>
            </w:r>
          </w:p>
        </w:tc>
        <w:tc>
          <w:tcPr>
            <w:tcW w:w="1542" w:type="dxa"/>
            <w:vAlign w:val="center"/>
          </w:tcPr>
          <w:p w14:paraId="44B770AD" w14:textId="0E532B23" w:rsidR="00491B38" w:rsidRDefault="000E00F5">
            <w:pPr>
              <w:jc w:val="center"/>
              <w:rPr>
                <w:rFonts w:ascii="Times New Roman" w:hAnsi="Times New Roman" w:cs="Times New Roman"/>
                <w:bCs/>
                <w:szCs w:val="21"/>
              </w:rPr>
            </w:pPr>
            <w:r w:rsidRPr="000E00F5">
              <w:rPr>
                <w:rFonts w:ascii="Times New Roman" w:hAnsi="Times New Roman" w:cs="Times New Roman" w:hint="eastAsia"/>
                <w:bCs/>
                <w:szCs w:val="21"/>
              </w:rPr>
              <w:t>西北农林科技大学</w:t>
            </w:r>
          </w:p>
        </w:tc>
        <w:tc>
          <w:tcPr>
            <w:tcW w:w="6870" w:type="dxa"/>
            <w:vAlign w:val="center"/>
          </w:tcPr>
          <w:p w14:paraId="4758D14C" w14:textId="395C53ED"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针对畜禽粪污高负荷厌氧发酵的能源与资源化用关键问题，从理论突破、技术创新和校企产学研合作方面，取得了突破性成果，主要包括：</w:t>
            </w:r>
          </w:p>
          <w:p w14:paraId="0FC46951" w14:textId="260C8743"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(1)</w:t>
            </w:r>
            <w:r w:rsidRPr="000E00F5">
              <w:rPr>
                <w:rFonts w:ascii="Times New Roman" w:hAnsi="Times New Roman" w:cs="Times New Roman" w:hint="eastAsia"/>
                <w:bCs/>
                <w:szCs w:val="21"/>
              </w:rPr>
              <w:t>提出高氨氮负荷驯化产甲烷微生物思路，通过试验揭示了甲烷古菌种群结构响应氨氮胁迫的机制，为菌群调控策略升、发酵工艺革新和实际应用提供了理论指导；</w:t>
            </w:r>
          </w:p>
          <w:p w14:paraId="5F6C3F4B" w14:textId="49ADD8DA"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(2)</w:t>
            </w:r>
            <w:r w:rsidRPr="000E00F5">
              <w:rPr>
                <w:rFonts w:ascii="Times New Roman" w:hAnsi="Times New Roman" w:cs="Times New Roman" w:hint="eastAsia"/>
                <w:bCs/>
                <w:szCs w:val="21"/>
              </w:rPr>
              <w:t>研发出畜禽粪污高负荷厌氧发酵和固态好氧堆肥工艺，以沼渣沼液高值资源化利用新技术，为解决畜禽粪污处理效率低、附加不高等问题奠定了基础；</w:t>
            </w:r>
          </w:p>
          <w:p w14:paraId="5DAF702E" w14:textId="52440EF3"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(3)</w:t>
            </w:r>
            <w:r w:rsidRPr="000E00F5">
              <w:rPr>
                <w:rFonts w:ascii="Times New Roman" w:hAnsi="Times New Roman" w:cs="Times New Roman" w:hint="eastAsia"/>
                <w:bCs/>
                <w:szCs w:val="21"/>
              </w:rPr>
              <w:t>建立了校企和校地合作关系，将项目成果应用于陕西省大部分区域，并辐射陕西、</w:t>
            </w:r>
            <w:r w:rsidR="006E7FC0">
              <w:rPr>
                <w:rFonts w:ascii="Times New Roman" w:hAnsi="Times New Roman" w:cs="Times New Roman" w:hint="eastAsia"/>
                <w:bCs/>
                <w:szCs w:val="21"/>
              </w:rPr>
              <w:t>甘肃、河北、山东</w:t>
            </w:r>
            <w:r w:rsidRPr="000E00F5">
              <w:rPr>
                <w:rFonts w:ascii="Times New Roman" w:hAnsi="Times New Roman" w:cs="Times New Roman" w:hint="eastAsia"/>
                <w:bCs/>
                <w:szCs w:val="21"/>
              </w:rPr>
              <w:t>等地，实现了畜禽粪污全量高值化利用先进技术的产业化。</w:t>
            </w:r>
          </w:p>
          <w:p w14:paraId="5844718D" w14:textId="47424879" w:rsidR="00491B38"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依托农业生物环境与能源工程学科，项目研发成果有力支撑了地方和企业的技术革新和发展。产生了好的环境、社会和经济效益，得到了社会和国家的广泛认可，并获得中产学研合作创新成果一等奖、发明创业奖创新奖一等奖、陕西省环境保护科学技术一等奖和陕西高等学校科学技术研究优秀成果奖一等奖等多项奖励。</w:t>
            </w:r>
          </w:p>
        </w:tc>
      </w:tr>
      <w:tr w:rsidR="00491B38" w14:paraId="1130E784" w14:textId="77777777">
        <w:trPr>
          <w:trHeight w:val="994"/>
          <w:jc w:val="center"/>
        </w:trPr>
        <w:tc>
          <w:tcPr>
            <w:tcW w:w="426" w:type="dxa"/>
            <w:vAlign w:val="center"/>
          </w:tcPr>
          <w:p w14:paraId="41A7ACE8" w14:textId="77777777" w:rsidR="00491B38" w:rsidRDefault="00BB3753">
            <w:pPr>
              <w:jc w:val="center"/>
              <w:rPr>
                <w:rFonts w:ascii="Times New Roman" w:hAnsi="Times New Roman" w:cs="Times New Roman"/>
                <w:bCs/>
                <w:szCs w:val="21"/>
              </w:rPr>
            </w:pPr>
            <w:r>
              <w:rPr>
                <w:rFonts w:ascii="Times New Roman" w:hAnsi="Times New Roman" w:cs="Times New Roman" w:hint="eastAsia"/>
                <w:bCs/>
                <w:szCs w:val="21"/>
              </w:rPr>
              <w:t>4</w:t>
            </w:r>
          </w:p>
        </w:tc>
        <w:tc>
          <w:tcPr>
            <w:tcW w:w="1542" w:type="dxa"/>
            <w:vAlign w:val="center"/>
          </w:tcPr>
          <w:p w14:paraId="2796A6D0" w14:textId="6116483B" w:rsidR="00491B38" w:rsidRDefault="000E00F5">
            <w:pPr>
              <w:jc w:val="center"/>
              <w:rPr>
                <w:rFonts w:ascii="Times New Roman" w:hAnsi="Times New Roman" w:cs="Times New Roman"/>
                <w:bCs/>
                <w:szCs w:val="21"/>
              </w:rPr>
            </w:pPr>
            <w:r w:rsidRPr="000E00F5">
              <w:rPr>
                <w:rFonts w:ascii="Times New Roman" w:hAnsi="Times New Roman" w:cs="Times New Roman" w:hint="eastAsia"/>
                <w:bCs/>
                <w:szCs w:val="21"/>
              </w:rPr>
              <w:t>西安青予环能科技股份有限公司</w:t>
            </w:r>
          </w:p>
        </w:tc>
        <w:tc>
          <w:tcPr>
            <w:tcW w:w="6870" w:type="dxa"/>
            <w:vAlign w:val="center"/>
          </w:tcPr>
          <w:p w14:paraId="2F52B6EA" w14:textId="095DE96F"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本公司对农业多元有机废弃物协同厌氧“气</w:t>
            </w:r>
            <w:r w:rsidRPr="000E00F5">
              <w:rPr>
                <w:rFonts w:ascii="Times New Roman" w:hAnsi="Times New Roman" w:cs="Times New Roman" w:hint="eastAsia"/>
                <w:bCs/>
                <w:szCs w:val="21"/>
              </w:rPr>
              <w:t>-</w:t>
            </w:r>
            <w:r w:rsidRPr="000E00F5">
              <w:rPr>
                <w:rFonts w:ascii="Times New Roman" w:hAnsi="Times New Roman" w:cs="Times New Roman" w:hint="eastAsia"/>
                <w:bCs/>
                <w:szCs w:val="21"/>
              </w:rPr>
              <w:t>肥”联产关键技术与应用项目创新点</w:t>
            </w:r>
            <w:r w:rsidRPr="000E00F5">
              <w:rPr>
                <w:rFonts w:ascii="Times New Roman" w:hAnsi="Times New Roman" w:cs="Times New Roman" w:hint="eastAsia"/>
                <w:bCs/>
                <w:szCs w:val="21"/>
              </w:rPr>
              <w:t>1</w:t>
            </w:r>
            <w:r w:rsidRPr="000E00F5">
              <w:rPr>
                <w:rFonts w:ascii="Times New Roman" w:hAnsi="Times New Roman" w:cs="Times New Roman" w:hint="eastAsia"/>
                <w:bCs/>
                <w:szCs w:val="21"/>
              </w:rPr>
              <w:t>、</w:t>
            </w:r>
            <w:r w:rsidRPr="000E00F5">
              <w:rPr>
                <w:rFonts w:ascii="Times New Roman" w:hAnsi="Times New Roman" w:cs="Times New Roman" w:hint="eastAsia"/>
                <w:bCs/>
                <w:szCs w:val="21"/>
              </w:rPr>
              <w:t>2</w:t>
            </w:r>
            <w:r w:rsidRPr="000E00F5">
              <w:rPr>
                <w:rFonts w:ascii="Times New Roman" w:hAnsi="Times New Roman" w:cs="Times New Roman" w:hint="eastAsia"/>
                <w:bCs/>
                <w:szCs w:val="21"/>
              </w:rPr>
              <w:t>、</w:t>
            </w:r>
            <w:r w:rsidRPr="000E00F5">
              <w:rPr>
                <w:rFonts w:ascii="Times New Roman" w:hAnsi="Times New Roman" w:cs="Times New Roman" w:hint="eastAsia"/>
                <w:bCs/>
                <w:szCs w:val="21"/>
              </w:rPr>
              <w:t>3</w:t>
            </w:r>
            <w:r w:rsidRPr="000E00F5">
              <w:rPr>
                <w:rFonts w:ascii="Times New Roman" w:hAnsi="Times New Roman" w:cs="Times New Roman" w:hint="eastAsia"/>
                <w:bCs/>
                <w:szCs w:val="21"/>
              </w:rPr>
              <w:t>做出了重要贡献，主要包括：</w:t>
            </w:r>
          </w:p>
          <w:p w14:paraId="1B0D7998" w14:textId="72D10BBB"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w:t>
            </w:r>
            <w:r w:rsidRPr="000E00F5">
              <w:rPr>
                <w:rFonts w:ascii="Times New Roman" w:hAnsi="Times New Roman" w:cs="Times New Roman" w:hint="eastAsia"/>
                <w:bCs/>
                <w:szCs w:val="21"/>
              </w:rPr>
              <w:t>1</w:t>
            </w:r>
            <w:r w:rsidRPr="000E00F5">
              <w:rPr>
                <w:rFonts w:ascii="Times New Roman" w:hAnsi="Times New Roman" w:cs="Times New Roman" w:hint="eastAsia"/>
                <w:bCs/>
                <w:szCs w:val="21"/>
              </w:rPr>
              <w:t>）开发了有机废弃物资源化处置中微生物活体监控系统，使厌氧消化系统的管理从依赖外部参数经验判断，提升到基于内部微生物健康状态的精准养护层面，极大提升了运行的可靠性和效率。</w:t>
            </w:r>
          </w:p>
          <w:p w14:paraId="76AACF07" w14:textId="3F2F4C1F"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w:t>
            </w:r>
            <w:r w:rsidRPr="000E00F5">
              <w:rPr>
                <w:rFonts w:ascii="Times New Roman" w:hAnsi="Times New Roman" w:cs="Times New Roman" w:hint="eastAsia"/>
                <w:bCs/>
                <w:szCs w:val="21"/>
              </w:rPr>
              <w:t>2</w:t>
            </w:r>
            <w:r w:rsidRPr="000E00F5">
              <w:rPr>
                <w:rFonts w:ascii="Times New Roman" w:hAnsi="Times New Roman" w:cs="Times New Roman" w:hint="eastAsia"/>
                <w:bCs/>
                <w:szCs w:val="21"/>
              </w:rPr>
              <w:t>）开发了“气</w:t>
            </w:r>
            <w:r w:rsidRPr="000E00F5">
              <w:rPr>
                <w:rFonts w:ascii="Times New Roman" w:hAnsi="Times New Roman" w:cs="Times New Roman" w:hint="eastAsia"/>
                <w:bCs/>
                <w:szCs w:val="21"/>
              </w:rPr>
              <w:t>-</w:t>
            </w:r>
            <w:r w:rsidRPr="000E00F5">
              <w:rPr>
                <w:rFonts w:ascii="Times New Roman" w:hAnsi="Times New Roman" w:cs="Times New Roman" w:hint="eastAsia"/>
                <w:bCs/>
                <w:szCs w:val="21"/>
              </w:rPr>
              <w:t>肥”联产设备运行控制系统，解决了发酵后料液固液分离不彻底、沼渣沼液处理水平不高、利用不彻底等问题，使复杂的多元有机废弃物协同处理和“气</w:t>
            </w:r>
            <w:r w:rsidRPr="000E00F5">
              <w:rPr>
                <w:rFonts w:ascii="Times New Roman" w:hAnsi="Times New Roman" w:cs="Times New Roman" w:hint="eastAsia"/>
                <w:bCs/>
                <w:szCs w:val="21"/>
              </w:rPr>
              <w:t>-</w:t>
            </w:r>
            <w:r w:rsidRPr="000E00F5">
              <w:rPr>
                <w:rFonts w:ascii="Times New Roman" w:hAnsi="Times New Roman" w:cs="Times New Roman" w:hint="eastAsia"/>
                <w:bCs/>
                <w:szCs w:val="21"/>
              </w:rPr>
              <w:t>肥”联产从理论变为可稳定运行的工业化技术。</w:t>
            </w:r>
          </w:p>
          <w:p w14:paraId="5CA36F00" w14:textId="43F7AC74" w:rsidR="00491B38"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w:t>
            </w:r>
            <w:r w:rsidRPr="000E00F5">
              <w:rPr>
                <w:rFonts w:ascii="Times New Roman" w:hAnsi="Times New Roman" w:cs="Times New Roman" w:hint="eastAsia"/>
                <w:bCs/>
                <w:szCs w:val="21"/>
              </w:rPr>
              <w:t>3</w:t>
            </w:r>
            <w:r w:rsidRPr="000E00F5">
              <w:rPr>
                <w:rFonts w:ascii="Times New Roman" w:hAnsi="Times New Roman" w:cs="Times New Roman" w:hint="eastAsia"/>
                <w:bCs/>
                <w:szCs w:val="21"/>
              </w:rPr>
              <w:t>）实现了从有机废弃物前端预处理、核心工艺控制、微生物态监控到后端产物高值化利用的全链条智能化管理与优化，对项目技术实现工业化、规模化、经济化应用提供了的核心支柱与关键贡献</w:t>
            </w:r>
            <w:r>
              <w:rPr>
                <w:rFonts w:ascii="Times New Roman" w:hAnsi="Times New Roman" w:cs="Times New Roman" w:hint="eastAsia"/>
                <w:bCs/>
                <w:szCs w:val="21"/>
              </w:rPr>
              <w:t>。</w:t>
            </w:r>
          </w:p>
        </w:tc>
      </w:tr>
      <w:tr w:rsidR="00491B38" w14:paraId="51592B2A" w14:textId="77777777">
        <w:trPr>
          <w:trHeight w:val="1160"/>
          <w:jc w:val="center"/>
        </w:trPr>
        <w:tc>
          <w:tcPr>
            <w:tcW w:w="426" w:type="dxa"/>
            <w:vAlign w:val="center"/>
          </w:tcPr>
          <w:p w14:paraId="2923BBB9" w14:textId="77777777" w:rsidR="00491B38" w:rsidRDefault="00BB3753">
            <w:pPr>
              <w:jc w:val="center"/>
              <w:rPr>
                <w:rFonts w:ascii="Times New Roman" w:hAnsi="Times New Roman" w:cs="Times New Roman"/>
                <w:bCs/>
                <w:szCs w:val="21"/>
              </w:rPr>
            </w:pPr>
            <w:r>
              <w:rPr>
                <w:rFonts w:ascii="Times New Roman" w:hAnsi="Times New Roman" w:cs="Times New Roman" w:hint="eastAsia"/>
                <w:bCs/>
                <w:szCs w:val="21"/>
              </w:rPr>
              <w:t>5</w:t>
            </w:r>
          </w:p>
        </w:tc>
        <w:tc>
          <w:tcPr>
            <w:tcW w:w="1542" w:type="dxa"/>
            <w:vAlign w:val="center"/>
          </w:tcPr>
          <w:p w14:paraId="62F2C9D7" w14:textId="34894F24" w:rsidR="00491B38" w:rsidRDefault="000E00F5">
            <w:pPr>
              <w:jc w:val="center"/>
              <w:rPr>
                <w:rFonts w:ascii="Times New Roman" w:hAnsi="Times New Roman" w:cs="Times New Roman"/>
                <w:bCs/>
                <w:szCs w:val="21"/>
              </w:rPr>
            </w:pPr>
            <w:r w:rsidRPr="000E00F5">
              <w:rPr>
                <w:rFonts w:ascii="Times New Roman" w:hAnsi="Times New Roman" w:cs="Times New Roman" w:hint="eastAsia"/>
                <w:bCs/>
                <w:szCs w:val="21"/>
              </w:rPr>
              <w:t>华中农业大学</w:t>
            </w:r>
          </w:p>
        </w:tc>
        <w:tc>
          <w:tcPr>
            <w:tcW w:w="6870" w:type="dxa"/>
            <w:vAlign w:val="center"/>
          </w:tcPr>
          <w:p w14:paraId="3953D63F" w14:textId="1C764035"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华中农业大学针对畜禽粪污厌氧消化后的沼液养分回收、深度处理和安全利用，在理论突破和技术创新方面获得以下成果</w:t>
            </w:r>
            <w:r>
              <w:rPr>
                <w:rFonts w:ascii="Times New Roman" w:hAnsi="Times New Roman" w:cs="Times New Roman" w:hint="eastAsia"/>
                <w:bCs/>
                <w:szCs w:val="21"/>
              </w:rPr>
              <w:t>：</w:t>
            </w:r>
          </w:p>
          <w:p w14:paraId="53DAB00F" w14:textId="7F89ED0B" w:rsidR="000E00F5" w:rsidRPr="000E00F5"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(1)</w:t>
            </w:r>
            <w:r w:rsidRPr="000E00F5">
              <w:rPr>
                <w:rFonts w:ascii="Times New Roman" w:hAnsi="Times New Roman" w:cs="Times New Roman" w:hint="eastAsia"/>
                <w:bCs/>
                <w:szCs w:val="21"/>
              </w:rPr>
              <w:t>研究了沼肥养分回收增值化利用技术，完成了高氨氮沼液的氮回收工艺及装备开发，包括沼液原位氨氮吹脱与回收工艺，沼液低成本深度处理工艺两方面；</w:t>
            </w:r>
          </w:p>
          <w:p w14:paraId="25CDD876" w14:textId="5879C999" w:rsidR="00491B38" w:rsidRDefault="000E00F5" w:rsidP="000E00F5">
            <w:pPr>
              <w:ind w:firstLineChars="200" w:firstLine="420"/>
              <w:rPr>
                <w:rFonts w:ascii="Times New Roman" w:hAnsi="Times New Roman" w:cs="Times New Roman"/>
                <w:bCs/>
                <w:szCs w:val="21"/>
              </w:rPr>
            </w:pPr>
            <w:r w:rsidRPr="000E00F5">
              <w:rPr>
                <w:rFonts w:ascii="Times New Roman" w:hAnsi="Times New Roman" w:cs="Times New Roman" w:hint="eastAsia"/>
                <w:bCs/>
                <w:szCs w:val="21"/>
              </w:rPr>
              <w:t>(2)</w:t>
            </w:r>
            <w:r w:rsidRPr="000E00F5">
              <w:rPr>
                <w:rFonts w:ascii="Times New Roman" w:hAnsi="Times New Roman" w:cs="Times New Roman" w:hint="eastAsia"/>
                <w:bCs/>
                <w:szCs w:val="21"/>
              </w:rPr>
              <w:t>开展了增值化沼肥生产和沼气工程实际应用，进行了畜禽粪污各类增值化处理后的沼肥施用栽培果蔬的安全监测，建立了系列的沼肥设施蔬菜种植的风险评估基础数据，制定了沼肥设施栽培施用的行业标准，为本项目技术的实施应用提供了重要</w:t>
            </w:r>
            <w:r w:rsidR="00D95050">
              <w:rPr>
                <w:rFonts w:ascii="Times New Roman" w:hAnsi="Times New Roman" w:cs="Times New Roman" w:hint="eastAsia"/>
                <w:bCs/>
                <w:szCs w:val="21"/>
              </w:rPr>
              <w:t>理论</w:t>
            </w:r>
            <w:r w:rsidRPr="000E00F5">
              <w:rPr>
                <w:rFonts w:ascii="Times New Roman" w:hAnsi="Times New Roman" w:cs="Times New Roman" w:hint="eastAsia"/>
                <w:bCs/>
                <w:szCs w:val="21"/>
              </w:rPr>
              <w:t>参考和</w:t>
            </w:r>
            <w:r w:rsidR="00D95050">
              <w:rPr>
                <w:rFonts w:ascii="Times New Roman" w:hAnsi="Times New Roman" w:cs="Times New Roman" w:hint="eastAsia"/>
                <w:bCs/>
                <w:szCs w:val="21"/>
              </w:rPr>
              <w:t>技术</w:t>
            </w:r>
            <w:r w:rsidRPr="000E00F5">
              <w:rPr>
                <w:rFonts w:ascii="Times New Roman" w:hAnsi="Times New Roman" w:cs="Times New Roman" w:hint="eastAsia"/>
                <w:bCs/>
                <w:szCs w:val="21"/>
              </w:rPr>
              <w:t>支撑。</w:t>
            </w:r>
          </w:p>
        </w:tc>
      </w:tr>
      <w:tr w:rsidR="00491B38" w14:paraId="219B1457" w14:textId="77777777">
        <w:trPr>
          <w:trHeight w:val="1160"/>
          <w:jc w:val="center"/>
        </w:trPr>
        <w:tc>
          <w:tcPr>
            <w:tcW w:w="426" w:type="dxa"/>
            <w:vAlign w:val="center"/>
          </w:tcPr>
          <w:p w14:paraId="2BFB8A28" w14:textId="77777777" w:rsidR="00491B38" w:rsidRDefault="00BB3753">
            <w:pPr>
              <w:jc w:val="center"/>
              <w:rPr>
                <w:rFonts w:ascii="Times New Roman" w:hAnsi="Times New Roman" w:cs="Times New Roman"/>
                <w:bCs/>
                <w:szCs w:val="21"/>
              </w:rPr>
            </w:pPr>
            <w:r>
              <w:rPr>
                <w:rFonts w:ascii="Times New Roman" w:hAnsi="Times New Roman" w:cs="Times New Roman" w:hint="eastAsia"/>
                <w:bCs/>
                <w:szCs w:val="21"/>
              </w:rPr>
              <w:t>6</w:t>
            </w:r>
          </w:p>
        </w:tc>
        <w:tc>
          <w:tcPr>
            <w:tcW w:w="1542" w:type="dxa"/>
            <w:vAlign w:val="center"/>
          </w:tcPr>
          <w:p w14:paraId="5DA7C786" w14:textId="6D5C8FFD" w:rsidR="00491B38" w:rsidRDefault="00CA45C3">
            <w:pPr>
              <w:jc w:val="center"/>
              <w:rPr>
                <w:rFonts w:ascii="Times New Roman" w:hAnsi="Times New Roman" w:cs="Times New Roman"/>
                <w:bCs/>
                <w:szCs w:val="21"/>
              </w:rPr>
            </w:pPr>
            <w:r w:rsidRPr="00CA45C3">
              <w:rPr>
                <w:rFonts w:ascii="Times New Roman" w:hAnsi="Times New Roman" w:cs="Times New Roman" w:hint="eastAsia"/>
                <w:bCs/>
                <w:szCs w:val="21"/>
              </w:rPr>
              <w:t>山东民和生物科技股份有限公司</w:t>
            </w:r>
          </w:p>
        </w:tc>
        <w:tc>
          <w:tcPr>
            <w:tcW w:w="6870" w:type="dxa"/>
            <w:vAlign w:val="center"/>
          </w:tcPr>
          <w:p w14:paraId="45771F68" w14:textId="77777777" w:rsidR="00CA45C3" w:rsidRPr="00CA45C3" w:rsidRDefault="00CA45C3" w:rsidP="00CA45C3">
            <w:pPr>
              <w:ind w:firstLineChars="200" w:firstLine="420"/>
              <w:rPr>
                <w:rFonts w:ascii="Times New Roman" w:hAnsi="Times New Roman" w:cs="Times New Roman"/>
                <w:bCs/>
                <w:szCs w:val="21"/>
              </w:rPr>
            </w:pPr>
            <w:r w:rsidRPr="00CA45C3">
              <w:rPr>
                <w:rFonts w:ascii="Times New Roman" w:hAnsi="Times New Roman" w:cs="Times New Roman" w:hint="eastAsia"/>
                <w:bCs/>
                <w:szCs w:val="21"/>
              </w:rPr>
              <w:t>本公司对该项目的创新点</w:t>
            </w:r>
            <w:r w:rsidRPr="00CA45C3">
              <w:rPr>
                <w:rFonts w:ascii="Times New Roman" w:hAnsi="Times New Roman" w:cs="Times New Roman" w:hint="eastAsia"/>
                <w:bCs/>
                <w:szCs w:val="21"/>
              </w:rPr>
              <w:t>1</w:t>
            </w:r>
            <w:r w:rsidRPr="00CA45C3">
              <w:rPr>
                <w:rFonts w:ascii="Times New Roman" w:hAnsi="Times New Roman" w:cs="Times New Roman" w:hint="eastAsia"/>
                <w:bCs/>
                <w:szCs w:val="21"/>
              </w:rPr>
              <w:t>和</w:t>
            </w:r>
            <w:r w:rsidRPr="00CA45C3">
              <w:rPr>
                <w:rFonts w:ascii="Times New Roman" w:hAnsi="Times New Roman" w:cs="Times New Roman" w:hint="eastAsia"/>
                <w:bCs/>
                <w:szCs w:val="21"/>
              </w:rPr>
              <w:t>3</w:t>
            </w:r>
            <w:r w:rsidRPr="00CA45C3">
              <w:rPr>
                <w:rFonts w:ascii="Times New Roman" w:hAnsi="Times New Roman" w:cs="Times New Roman" w:hint="eastAsia"/>
                <w:bCs/>
                <w:szCs w:val="21"/>
              </w:rPr>
              <w:t>做出了主要贡献，主要包括：</w:t>
            </w:r>
          </w:p>
          <w:p w14:paraId="69DA26F4" w14:textId="1621ACF3" w:rsidR="00CA45C3" w:rsidRPr="00CA45C3" w:rsidRDefault="00CA45C3" w:rsidP="00CA45C3">
            <w:pPr>
              <w:ind w:firstLineChars="200" w:firstLine="420"/>
              <w:rPr>
                <w:rFonts w:ascii="Times New Roman" w:hAnsi="Times New Roman" w:cs="Times New Roman"/>
                <w:bCs/>
                <w:szCs w:val="21"/>
              </w:rPr>
            </w:pPr>
            <w:r w:rsidRPr="00CA45C3">
              <w:rPr>
                <w:rFonts w:ascii="Times New Roman" w:hAnsi="Times New Roman" w:cs="Times New Roman" w:hint="eastAsia"/>
                <w:bCs/>
                <w:szCs w:val="21"/>
              </w:rPr>
              <w:t>(1)</w:t>
            </w:r>
            <w:r w:rsidRPr="00CA45C3">
              <w:rPr>
                <w:rFonts w:ascii="Times New Roman" w:hAnsi="Times New Roman" w:cs="Times New Roman" w:hint="eastAsia"/>
                <w:bCs/>
                <w:szCs w:val="21"/>
              </w:rPr>
              <w:t>开展高负荷高氨氮纯鸡粪厌氧发酵高效产甲烷的工程化研究与应用示范，克服纯鸡粪高氨氮抑制厌氧发酵产气、降低发酵产沼气效果的难题，连续近</w:t>
            </w:r>
            <w:r w:rsidRPr="00CA45C3">
              <w:rPr>
                <w:rFonts w:ascii="Times New Roman" w:hAnsi="Times New Roman" w:cs="Times New Roman" w:hint="eastAsia"/>
                <w:bCs/>
                <w:szCs w:val="21"/>
              </w:rPr>
              <w:t>10</w:t>
            </w:r>
            <w:r w:rsidRPr="00CA45C3">
              <w:rPr>
                <w:rFonts w:ascii="Times New Roman" w:hAnsi="Times New Roman" w:cs="Times New Roman" w:hint="eastAsia"/>
                <w:bCs/>
                <w:szCs w:val="21"/>
              </w:rPr>
              <w:t>年全天候高效稳定运行国内首例高负荷高氨氮纯鸡粪沼气工程，实现较好的发电与提纯生物天然气收益，为国内高水平沼气工程代表，入选国际能源署网站沼气工程案例、《中国沼气工程案例图鉴》</w:t>
            </w:r>
            <w:r w:rsidRPr="00CA45C3">
              <w:rPr>
                <w:rFonts w:ascii="Times New Roman" w:hAnsi="Times New Roman" w:cs="Times New Roman" w:hint="eastAsia"/>
                <w:bCs/>
                <w:szCs w:val="21"/>
              </w:rPr>
              <w:t>;</w:t>
            </w:r>
          </w:p>
          <w:p w14:paraId="57D0E516" w14:textId="24F491F6" w:rsidR="00CA45C3" w:rsidRPr="00CA45C3" w:rsidRDefault="00CA45C3" w:rsidP="00CA45C3">
            <w:pPr>
              <w:ind w:firstLineChars="200" w:firstLine="420"/>
              <w:rPr>
                <w:rFonts w:ascii="Times New Roman" w:hAnsi="Times New Roman" w:cs="Times New Roman"/>
                <w:bCs/>
                <w:szCs w:val="21"/>
              </w:rPr>
            </w:pPr>
            <w:r w:rsidRPr="00CA45C3">
              <w:rPr>
                <w:rFonts w:ascii="Times New Roman" w:hAnsi="Times New Roman" w:cs="Times New Roman" w:hint="eastAsia"/>
                <w:bCs/>
                <w:szCs w:val="21"/>
              </w:rPr>
              <w:t>(2)</w:t>
            </w:r>
            <w:r w:rsidRPr="00CA45C3">
              <w:rPr>
                <w:rFonts w:ascii="Times New Roman" w:hAnsi="Times New Roman" w:cs="Times New Roman" w:hint="eastAsia"/>
                <w:bCs/>
                <w:szCs w:val="21"/>
              </w:rPr>
              <w:t>融合国际畜禽粪便管理温室气体减排方法学，连续</w:t>
            </w:r>
            <w:r w:rsidRPr="00CA45C3">
              <w:rPr>
                <w:rFonts w:ascii="Times New Roman" w:hAnsi="Times New Roman" w:cs="Times New Roman" w:hint="eastAsia"/>
                <w:bCs/>
                <w:szCs w:val="21"/>
              </w:rPr>
              <w:t>10</w:t>
            </w:r>
            <w:r w:rsidRPr="00CA45C3">
              <w:rPr>
                <w:rFonts w:ascii="Times New Roman" w:hAnsi="Times New Roman" w:cs="Times New Roman" w:hint="eastAsia"/>
                <w:bCs/>
                <w:szCs w:val="21"/>
              </w:rPr>
              <w:t>年开展国际</w:t>
            </w:r>
            <w:r w:rsidRPr="00CA45C3">
              <w:rPr>
                <w:rFonts w:ascii="Times New Roman" w:hAnsi="Times New Roman" w:cs="Times New Roman" w:hint="eastAsia"/>
                <w:bCs/>
                <w:szCs w:val="21"/>
              </w:rPr>
              <w:lastRenderedPageBreak/>
              <w:t>CDM</w:t>
            </w:r>
            <w:r w:rsidRPr="00CA45C3">
              <w:rPr>
                <w:rFonts w:ascii="Times New Roman" w:hAnsi="Times New Roman" w:cs="Times New Roman" w:hint="eastAsia"/>
                <w:bCs/>
                <w:szCs w:val="21"/>
              </w:rPr>
              <w:t>项目温室气体减排监测与碳交易，截至</w:t>
            </w:r>
            <w:r w:rsidRPr="00CA45C3">
              <w:rPr>
                <w:rFonts w:ascii="Times New Roman" w:hAnsi="Times New Roman" w:cs="Times New Roman" w:hint="eastAsia"/>
                <w:bCs/>
                <w:szCs w:val="21"/>
              </w:rPr>
              <w:t>2023</w:t>
            </w:r>
            <w:r w:rsidRPr="00CA45C3">
              <w:rPr>
                <w:rFonts w:ascii="Times New Roman" w:hAnsi="Times New Roman" w:cs="Times New Roman" w:hint="eastAsia"/>
                <w:bCs/>
                <w:szCs w:val="21"/>
              </w:rPr>
              <w:t>年，开展国际</w:t>
            </w:r>
            <w:r w:rsidRPr="00CA45C3">
              <w:rPr>
                <w:rFonts w:ascii="Times New Roman" w:hAnsi="Times New Roman" w:cs="Times New Roman" w:hint="eastAsia"/>
                <w:bCs/>
                <w:szCs w:val="21"/>
              </w:rPr>
              <w:t>CDM</w:t>
            </w:r>
            <w:r w:rsidRPr="00CA45C3">
              <w:rPr>
                <w:rFonts w:ascii="Times New Roman" w:hAnsi="Times New Roman" w:cs="Times New Roman" w:hint="eastAsia"/>
                <w:bCs/>
                <w:szCs w:val="21"/>
              </w:rPr>
              <w:t>项目累计碳交易收益达</w:t>
            </w:r>
            <w:r w:rsidRPr="00CA45C3">
              <w:rPr>
                <w:rFonts w:ascii="Times New Roman" w:hAnsi="Times New Roman" w:cs="Times New Roman" w:hint="eastAsia"/>
                <w:bCs/>
                <w:szCs w:val="21"/>
              </w:rPr>
              <w:t>4000</w:t>
            </w:r>
            <w:r w:rsidRPr="00CA45C3">
              <w:rPr>
                <w:rFonts w:ascii="Times New Roman" w:hAnsi="Times New Roman" w:cs="Times New Roman" w:hint="eastAsia"/>
                <w:bCs/>
                <w:szCs w:val="21"/>
              </w:rPr>
              <w:t>多万元，有效提升沼气工程环境</w:t>
            </w:r>
            <w:proofErr w:type="gramStart"/>
            <w:r w:rsidRPr="00CA45C3">
              <w:rPr>
                <w:rFonts w:ascii="Times New Roman" w:hAnsi="Times New Roman" w:cs="Times New Roman" w:hint="eastAsia"/>
                <w:bCs/>
                <w:szCs w:val="21"/>
              </w:rPr>
              <w:t>收益</w:t>
            </w:r>
            <w:r w:rsidRPr="00CA45C3">
              <w:rPr>
                <w:rFonts w:ascii="Times New Roman" w:hAnsi="Times New Roman" w:cs="Times New Roman" w:hint="eastAsia"/>
                <w:bCs/>
                <w:szCs w:val="21"/>
              </w:rPr>
              <w:t>;</w:t>
            </w:r>
            <w:proofErr w:type="gramEnd"/>
          </w:p>
          <w:p w14:paraId="233CA21A" w14:textId="1EC8BDC8" w:rsidR="00491B38" w:rsidRDefault="00CA45C3" w:rsidP="00CA45C3">
            <w:pPr>
              <w:ind w:firstLineChars="200" w:firstLine="420"/>
              <w:rPr>
                <w:rFonts w:ascii="Times New Roman" w:hAnsi="Times New Roman" w:cs="Times New Roman"/>
                <w:bCs/>
                <w:szCs w:val="21"/>
              </w:rPr>
            </w:pPr>
            <w:r w:rsidRPr="00CA45C3">
              <w:rPr>
                <w:rFonts w:ascii="Times New Roman" w:hAnsi="Times New Roman" w:cs="Times New Roman" w:hint="eastAsia"/>
                <w:bCs/>
                <w:szCs w:val="21"/>
              </w:rPr>
              <w:t>(3)</w:t>
            </w:r>
            <w:r w:rsidRPr="00CA45C3">
              <w:rPr>
                <w:rFonts w:ascii="Times New Roman" w:hAnsi="Times New Roman" w:cs="Times New Roman" w:hint="eastAsia"/>
                <w:bCs/>
                <w:szCs w:val="21"/>
              </w:rPr>
              <w:t>创新集成高氨氮纯鸡粪高效厌氧发酵“气</w:t>
            </w:r>
            <w:r w:rsidRPr="00CA45C3">
              <w:rPr>
                <w:rFonts w:ascii="Times New Roman" w:hAnsi="Times New Roman" w:cs="Times New Roman" w:hint="eastAsia"/>
                <w:bCs/>
                <w:szCs w:val="21"/>
              </w:rPr>
              <w:t>-</w:t>
            </w:r>
            <w:r w:rsidRPr="00CA45C3">
              <w:rPr>
                <w:rFonts w:ascii="Times New Roman" w:hAnsi="Times New Roman" w:cs="Times New Roman" w:hint="eastAsia"/>
                <w:bCs/>
                <w:szCs w:val="21"/>
              </w:rPr>
              <w:t>肥”联产系统，创造额外的碳减排环境补偿收益，项目合作期间累计获沼气发电、提纯生物天然气、碳交易收益约</w:t>
            </w:r>
            <w:r w:rsidRPr="00CA45C3">
              <w:rPr>
                <w:rFonts w:ascii="Times New Roman" w:hAnsi="Times New Roman" w:cs="Times New Roman" w:hint="eastAsia"/>
                <w:bCs/>
                <w:szCs w:val="21"/>
              </w:rPr>
              <w:t>3.4</w:t>
            </w:r>
            <w:r w:rsidRPr="00CA45C3">
              <w:rPr>
                <w:rFonts w:ascii="Times New Roman" w:hAnsi="Times New Roman" w:cs="Times New Roman" w:hint="eastAsia"/>
                <w:bCs/>
                <w:szCs w:val="21"/>
              </w:rPr>
              <w:t>亿元。已创建高水平的市场化、专业化沼气工程运行管理模式，为国内沼气工程建设与运行提供模式借鉴，有效带动国内沼气工程高质量发展。</w:t>
            </w:r>
          </w:p>
        </w:tc>
      </w:tr>
      <w:tr w:rsidR="00491B38" w14:paraId="0D9AAB83" w14:textId="77777777">
        <w:trPr>
          <w:trHeight w:val="1160"/>
          <w:jc w:val="center"/>
        </w:trPr>
        <w:tc>
          <w:tcPr>
            <w:tcW w:w="426" w:type="dxa"/>
            <w:vAlign w:val="center"/>
          </w:tcPr>
          <w:p w14:paraId="3CC2884D" w14:textId="77777777" w:rsidR="00491B38" w:rsidRDefault="00BB3753">
            <w:pPr>
              <w:jc w:val="center"/>
              <w:rPr>
                <w:rFonts w:ascii="Times New Roman" w:hAnsi="Times New Roman" w:cs="Times New Roman"/>
                <w:bCs/>
                <w:szCs w:val="21"/>
              </w:rPr>
            </w:pPr>
            <w:r>
              <w:rPr>
                <w:rFonts w:ascii="Times New Roman" w:hAnsi="Times New Roman" w:cs="Times New Roman"/>
                <w:bCs/>
                <w:szCs w:val="21"/>
              </w:rPr>
              <w:lastRenderedPageBreak/>
              <w:t>7</w:t>
            </w:r>
          </w:p>
        </w:tc>
        <w:tc>
          <w:tcPr>
            <w:tcW w:w="1542" w:type="dxa"/>
            <w:vAlign w:val="center"/>
          </w:tcPr>
          <w:p w14:paraId="0036B766" w14:textId="205E1640" w:rsidR="00491B38" w:rsidRDefault="001A384A">
            <w:pPr>
              <w:jc w:val="center"/>
              <w:rPr>
                <w:rFonts w:ascii="Times New Roman" w:hAnsi="Times New Roman" w:cs="Times New Roman"/>
                <w:bCs/>
                <w:szCs w:val="21"/>
              </w:rPr>
            </w:pPr>
            <w:r w:rsidRPr="001A384A">
              <w:rPr>
                <w:rFonts w:ascii="Times New Roman" w:hAnsi="Times New Roman" w:cs="Times New Roman" w:hint="eastAsia"/>
                <w:szCs w:val="21"/>
              </w:rPr>
              <w:t>甘肃方正节能科技服务有限公司</w:t>
            </w:r>
          </w:p>
        </w:tc>
        <w:tc>
          <w:tcPr>
            <w:tcW w:w="6870" w:type="dxa"/>
            <w:vAlign w:val="center"/>
          </w:tcPr>
          <w:p w14:paraId="2B88EABE" w14:textId="77777777" w:rsidR="00CA45C3" w:rsidRPr="00CA45C3" w:rsidRDefault="00CA45C3" w:rsidP="00CA45C3">
            <w:pPr>
              <w:ind w:firstLineChars="200" w:firstLine="420"/>
              <w:rPr>
                <w:rFonts w:ascii="Times New Roman" w:hAnsi="Times New Roman" w:cs="Times New Roman"/>
                <w:bCs/>
                <w:szCs w:val="21"/>
              </w:rPr>
            </w:pPr>
            <w:r w:rsidRPr="00CA45C3">
              <w:rPr>
                <w:rFonts w:ascii="Times New Roman" w:hAnsi="Times New Roman" w:cs="Times New Roman" w:hint="eastAsia"/>
                <w:bCs/>
                <w:szCs w:val="21"/>
              </w:rPr>
              <w:t>我公司对该项目的创新点</w:t>
            </w:r>
            <w:r w:rsidRPr="00CA45C3">
              <w:rPr>
                <w:rFonts w:ascii="Times New Roman" w:hAnsi="Times New Roman" w:cs="Times New Roman" w:hint="eastAsia"/>
                <w:bCs/>
                <w:szCs w:val="21"/>
              </w:rPr>
              <w:t>3</w:t>
            </w:r>
            <w:r w:rsidRPr="00CA45C3">
              <w:rPr>
                <w:rFonts w:ascii="Times New Roman" w:hAnsi="Times New Roman" w:cs="Times New Roman" w:hint="eastAsia"/>
                <w:bCs/>
                <w:szCs w:val="21"/>
              </w:rPr>
              <w:t>、</w:t>
            </w:r>
            <w:r w:rsidRPr="00CA45C3">
              <w:rPr>
                <w:rFonts w:ascii="Times New Roman" w:hAnsi="Times New Roman" w:cs="Times New Roman" w:hint="eastAsia"/>
                <w:bCs/>
                <w:szCs w:val="21"/>
              </w:rPr>
              <w:t>4</w:t>
            </w:r>
            <w:r w:rsidRPr="00CA45C3">
              <w:rPr>
                <w:rFonts w:ascii="Times New Roman" w:hAnsi="Times New Roman" w:cs="Times New Roman" w:hint="eastAsia"/>
                <w:bCs/>
                <w:szCs w:val="21"/>
              </w:rPr>
              <w:t>做出主要贡献，包括：</w:t>
            </w:r>
          </w:p>
          <w:p w14:paraId="42E8A994" w14:textId="5ACF7D90" w:rsidR="00491B38" w:rsidRDefault="00CA45C3" w:rsidP="00CA45C3">
            <w:pPr>
              <w:ind w:firstLineChars="200" w:firstLine="420"/>
              <w:rPr>
                <w:rFonts w:ascii="Times New Roman" w:hAnsi="Times New Roman" w:cs="Times New Roman"/>
                <w:bCs/>
                <w:szCs w:val="21"/>
              </w:rPr>
            </w:pPr>
            <w:r w:rsidRPr="00CA45C3">
              <w:rPr>
                <w:rFonts w:ascii="Times New Roman" w:hAnsi="Times New Roman" w:cs="Times New Roman" w:hint="eastAsia"/>
                <w:bCs/>
                <w:szCs w:val="21"/>
              </w:rPr>
              <w:t>作为国家高新技术企业，公司采用项目研发的高底物负荷</w:t>
            </w:r>
            <w:r w:rsidR="001A384A">
              <w:rPr>
                <w:rFonts w:ascii="Times New Roman" w:hAnsi="Times New Roman" w:cs="Times New Roman" w:hint="eastAsia"/>
                <w:bCs/>
                <w:szCs w:val="21"/>
              </w:rPr>
              <w:t>畜禽</w:t>
            </w:r>
            <w:r w:rsidRPr="00CA45C3">
              <w:rPr>
                <w:rFonts w:ascii="Times New Roman" w:hAnsi="Times New Roman" w:cs="Times New Roman" w:hint="eastAsia"/>
                <w:bCs/>
                <w:szCs w:val="21"/>
              </w:rPr>
              <w:t>粪污及</w:t>
            </w:r>
            <w:r w:rsidR="001A384A">
              <w:rPr>
                <w:rFonts w:ascii="Times New Roman" w:hAnsi="Times New Roman" w:cs="Times New Roman" w:hint="eastAsia"/>
                <w:bCs/>
                <w:szCs w:val="21"/>
              </w:rPr>
              <w:t>畜禽</w:t>
            </w:r>
            <w:r w:rsidRPr="00CA45C3">
              <w:rPr>
                <w:rFonts w:ascii="Times New Roman" w:hAnsi="Times New Roman" w:cs="Times New Roman" w:hint="eastAsia"/>
                <w:bCs/>
                <w:szCs w:val="21"/>
              </w:rPr>
              <w:t>粪污与农作物秸秆混合厌氧发酵技术，实现了四个</w:t>
            </w:r>
            <w:r w:rsidRPr="00CA45C3">
              <w:rPr>
                <w:rFonts w:ascii="Times New Roman" w:hAnsi="Times New Roman" w:cs="Times New Roman" w:hint="eastAsia"/>
                <w:bCs/>
                <w:szCs w:val="21"/>
              </w:rPr>
              <w:t>5000</w:t>
            </w:r>
            <w:r w:rsidRPr="00CA45C3">
              <w:rPr>
                <w:rFonts w:ascii="Times New Roman" w:hAnsi="Times New Roman" w:cs="Times New Roman" w:hint="eastAsia"/>
                <w:bCs/>
                <w:szCs w:val="21"/>
              </w:rPr>
              <w:t>立方米特大型</w:t>
            </w:r>
            <w:r w:rsidRPr="00CA45C3">
              <w:rPr>
                <w:rFonts w:ascii="Times New Roman" w:hAnsi="Times New Roman" w:cs="Times New Roman" w:hint="eastAsia"/>
                <w:bCs/>
                <w:szCs w:val="21"/>
              </w:rPr>
              <w:t>CSTR</w:t>
            </w:r>
            <w:r w:rsidRPr="00CA45C3">
              <w:rPr>
                <w:rFonts w:ascii="Times New Roman" w:hAnsi="Times New Roman" w:cs="Times New Roman" w:hint="eastAsia"/>
                <w:bCs/>
                <w:szCs w:val="21"/>
              </w:rPr>
              <w:t>发酵装置的稳定运行。截至</w:t>
            </w:r>
            <w:r w:rsidRPr="00CA45C3">
              <w:rPr>
                <w:rFonts w:ascii="Times New Roman" w:hAnsi="Times New Roman" w:cs="Times New Roman" w:hint="eastAsia"/>
                <w:bCs/>
                <w:szCs w:val="21"/>
              </w:rPr>
              <w:t>2023</w:t>
            </w:r>
            <w:r w:rsidRPr="00CA45C3">
              <w:rPr>
                <w:rFonts w:ascii="Times New Roman" w:hAnsi="Times New Roman" w:cs="Times New Roman" w:hint="eastAsia"/>
                <w:bCs/>
                <w:szCs w:val="21"/>
              </w:rPr>
              <w:t>年，公司累计处理</w:t>
            </w:r>
            <w:r w:rsidR="001A384A">
              <w:rPr>
                <w:rFonts w:ascii="Times New Roman" w:hAnsi="Times New Roman" w:cs="Times New Roman" w:hint="eastAsia"/>
                <w:bCs/>
                <w:szCs w:val="21"/>
              </w:rPr>
              <w:t>畜禽</w:t>
            </w:r>
            <w:r w:rsidRPr="00CA45C3">
              <w:rPr>
                <w:rFonts w:ascii="Times New Roman" w:hAnsi="Times New Roman" w:cs="Times New Roman" w:hint="eastAsia"/>
                <w:bCs/>
                <w:szCs w:val="21"/>
              </w:rPr>
              <w:t>粪污和生物秸秆</w:t>
            </w:r>
            <w:r w:rsidRPr="00CA45C3">
              <w:rPr>
                <w:rFonts w:ascii="Times New Roman" w:hAnsi="Times New Roman" w:cs="Times New Roman" w:hint="eastAsia"/>
                <w:bCs/>
                <w:szCs w:val="21"/>
              </w:rPr>
              <w:t>80</w:t>
            </w:r>
            <w:r w:rsidRPr="00CA45C3">
              <w:rPr>
                <w:rFonts w:ascii="Times New Roman" w:hAnsi="Times New Roman" w:cs="Times New Roman" w:hint="eastAsia"/>
                <w:bCs/>
                <w:szCs w:val="21"/>
              </w:rPr>
              <w:t>万吨，累计产生物天然气</w:t>
            </w:r>
            <w:r w:rsidRPr="00CA45C3">
              <w:rPr>
                <w:rFonts w:ascii="Times New Roman" w:hAnsi="Times New Roman" w:cs="Times New Roman" w:hint="eastAsia"/>
                <w:bCs/>
                <w:szCs w:val="21"/>
              </w:rPr>
              <w:t>2190</w:t>
            </w:r>
            <w:r w:rsidRPr="00CA45C3">
              <w:rPr>
                <w:rFonts w:ascii="Times New Roman" w:hAnsi="Times New Roman" w:cs="Times New Roman" w:hint="eastAsia"/>
                <w:bCs/>
                <w:szCs w:val="21"/>
              </w:rPr>
              <w:t>万</w:t>
            </w:r>
            <w:r w:rsidRPr="00CA45C3">
              <w:rPr>
                <w:rFonts w:ascii="Times New Roman" w:hAnsi="Times New Roman" w:cs="Times New Roman" w:hint="eastAsia"/>
                <w:bCs/>
                <w:szCs w:val="21"/>
              </w:rPr>
              <w:t>Nm</w:t>
            </w:r>
            <w:r w:rsidRPr="00CA45C3">
              <w:rPr>
                <w:rFonts w:ascii="Times New Roman" w:hAnsi="Times New Roman" w:cs="Times New Roman" w:hint="eastAsia"/>
                <w:bCs/>
                <w:szCs w:val="21"/>
                <w:vertAlign w:val="superscript"/>
              </w:rPr>
              <w:t>3</w:t>
            </w:r>
            <w:r w:rsidRPr="00CA45C3">
              <w:rPr>
                <w:rFonts w:ascii="Times New Roman" w:hAnsi="Times New Roman" w:cs="Times New Roman" w:hint="eastAsia"/>
                <w:bCs/>
                <w:szCs w:val="21"/>
              </w:rPr>
              <w:t>，累计售气收入达</w:t>
            </w:r>
            <w:r w:rsidRPr="00CA45C3">
              <w:rPr>
                <w:rFonts w:ascii="Times New Roman" w:hAnsi="Times New Roman" w:cs="Times New Roman" w:hint="eastAsia"/>
                <w:bCs/>
                <w:szCs w:val="21"/>
              </w:rPr>
              <w:t>10731</w:t>
            </w:r>
            <w:r w:rsidRPr="00CA45C3">
              <w:rPr>
                <w:rFonts w:ascii="Times New Roman" w:hAnsi="Times New Roman" w:cs="Times New Roman" w:hint="eastAsia"/>
                <w:bCs/>
                <w:szCs w:val="21"/>
              </w:rPr>
              <w:t>万元，产生了很好的经济效益。</w:t>
            </w:r>
          </w:p>
        </w:tc>
      </w:tr>
    </w:tbl>
    <w:p w14:paraId="4A427E67" w14:textId="77777777" w:rsidR="00491B38" w:rsidRDefault="00BB3753">
      <w:pPr>
        <w:pStyle w:val="ac"/>
        <w:numPr>
          <w:ilvl w:val="0"/>
          <w:numId w:val="1"/>
        </w:numPr>
        <w:ind w:firstLineChars="0"/>
        <w:rPr>
          <w:rFonts w:ascii="Times New Roman" w:hAnsi="Times New Roman" w:cs="Times New Roman"/>
          <w:sz w:val="28"/>
          <w:szCs w:val="28"/>
        </w:rPr>
      </w:pPr>
      <w:r>
        <w:rPr>
          <w:rFonts w:ascii="Times New Roman" w:hAnsi="Times New Roman" w:cs="Times New Roman"/>
          <w:b/>
          <w:bCs/>
          <w:sz w:val="24"/>
          <w:szCs w:val="24"/>
        </w:rPr>
        <w:t>完成人合作关系说明：</w:t>
      </w:r>
      <w:r>
        <w:rPr>
          <w:rFonts w:ascii="Times New Roman" w:hAnsi="Times New Roman" w:cs="Times New Roman"/>
          <w:bCs/>
          <w:sz w:val="24"/>
          <w:szCs w:val="24"/>
        </w:rPr>
        <w:t>（合作方式包括专著合著、论文合著、共同立项、</w:t>
      </w:r>
      <w:r>
        <w:rPr>
          <w:rFonts w:ascii="Times New Roman" w:hAnsi="Times New Roman" w:cs="Times New Roman"/>
          <w:sz w:val="24"/>
          <w:szCs w:val="24"/>
        </w:rPr>
        <w:t>共同知识产权、共同获奖、共同参与制定标准规范、产业合作等。下表中的</w:t>
      </w:r>
      <w:r>
        <w:rPr>
          <w:rFonts w:ascii="Times New Roman" w:hAnsi="Times New Roman" w:cs="Times New Roman"/>
          <w:sz w:val="24"/>
          <w:szCs w:val="24"/>
        </w:rPr>
        <w:t>“</w:t>
      </w:r>
      <w:r>
        <w:rPr>
          <w:rFonts w:ascii="Times New Roman" w:hAnsi="Times New Roman" w:cs="Times New Roman"/>
          <w:sz w:val="24"/>
          <w:szCs w:val="24"/>
        </w:rPr>
        <w:t>项目排名</w:t>
      </w:r>
      <w:r>
        <w:rPr>
          <w:rFonts w:ascii="Times New Roman" w:hAnsi="Times New Roman" w:cs="Times New Roman"/>
          <w:sz w:val="24"/>
          <w:szCs w:val="24"/>
        </w:rPr>
        <w:t>”</w:t>
      </w:r>
      <w:r>
        <w:rPr>
          <w:rFonts w:ascii="Times New Roman" w:hAnsi="Times New Roman" w:cs="Times New Roman"/>
          <w:sz w:val="24"/>
          <w:szCs w:val="24"/>
        </w:rPr>
        <w:t>指在本次报奖中的完成人排序。</w:t>
      </w:r>
      <w:r>
        <w:rPr>
          <w:rFonts w:ascii="Times New Roman" w:hAnsi="Times New Roman" w:cs="Times New Roman"/>
          <w:sz w:val="28"/>
          <w:szCs w:val="28"/>
        </w:rPr>
        <w:t>）</w:t>
      </w:r>
    </w:p>
    <w:p w14:paraId="70382267" w14:textId="77777777" w:rsidR="00491B38" w:rsidRDefault="00BB3753">
      <w:pPr>
        <w:rPr>
          <w:rFonts w:ascii="Times New Roman" w:hAnsi="Times New Roman" w:cs="Times New Roman"/>
          <w:bCs/>
          <w:sz w:val="28"/>
          <w:szCs w:val="28"/>
        </w:rPr>
      </w:pPr>
      <w:r>
        <w:rPr>
          <w:rFonts w:ascii="Times New Roman" w:hAnsi="Times New Roman" w:cs="Times New Roman"/>
          <w:bCs/>
          <w:sz w:val="28"/>
          <w:szCs w:val="28"/>
        </w:rPr>
        <w:t>完成人合作关系情况汇总表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083"/>
        <w:gridCol w:w="1587"/>
        <w:gridCol w:w="1111"/>
        <w:gridCol w:w="829"/>
        <w:gridCol w:w="2930"/>
        <w:gridCol w:w="947"/>
      </w:tblGrid>
      <w:tr w:rsidR="00491B38" w14:paraId="75609F71" w14:textId="77777777">
        <w:trPr>
          <w:jc w:val="center"/>
        </w:trPr>
        <w:tc>
          <w:tcPr>
            <w:tcW w:w="459" w:type="dxa"/>
            <w:vAlign w:val="center"/>
          </w:tcPr>
          <w:p w14:paraId="7C15C54A" w14:textId="77777777" w:rsidR="00491B38" w:rsidRDefault="00BB3753">
            <w:pPr>
              <w:widowControl/>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1083" w:type="dxa"/>
            <w:vAlign w:val="center"/>
          </w:tcPr>
          <w:p w14:paraId="396CA2F1" w14:textId="77777777" w:rsidR="00491B38" w:rsidRDefault="00BB3753">
            <w:pPr>
              <w:widowControl/>
              <w:jc w:val="center"/>
              <w:rPr>
                <w:rFonts w:ascii="Times New Roman" w:hAnsi="Times New Roman" w:cs="Times New Roman"/>
                <w:bCs/>
                <w:kern w:val="0"/>
                <w:szCs w:val="21"/>
              </w:rPr>
            </w:pPr>
            <w:r>
              <w:rPr>
                <w:rFonts w:ascii="Times New Roman" w:hAnsi="Times New Roman" w:cs="Times New Roman"/>
                <w:bCs/>
                <w:kern w:val="0"/>
                <w:szCs w:val="21"/>
              </w:rPr>
              <w:t>合作方式</w:t>
            </w:r>
          </w:p>
        </w:tc>
        <w:tc>
          <w:tcPr>
            <w:tcW w:w="1587" w:type="dxa"/>
            <w:vAlign w:val="center"/>
          </w:tcPr>
          <w:p w14:paraId="42172CB6" w14:textId="77777777" w:rsidR="00491B38" w:rsidRDefault="00BB3753">
            <w:pPr>
              <w:widowControl/>
              <w:jc w:val="center"/>
              <w:rPr>
                <w:rFonts w:ascii="Times New Roman" w:hAnsi="Times New Roman" w:cs="Times New Roman"/>
                <w:bCs/>
                <w:kern w:val="0"/>
                <w:szCs w:val="21"/>
              </w:rPr>
            </w:pPr>
            <w:r>
              <w:rPr>
                <w:rFonts w:ascii="Times New Roman" w:hAnsi="Times New Roman" w:cs="Times New Roman"/>
                <w:bCs/>
                <w:kern w:val="0"/>
                <w:szCs w:val="21"/>
              </w:rPr>
              <w:t>合作者</w:t>
            </w:r>
            <w:r>
              <w:rPr>
                <w:rFonts w:ascii="Times New Roman" w:hAnsi="Times New Roman" w:cs="Times New Roman"/>
                <w:bCs/>
                <w:kern w:val="0"/>
                <w:szCs w:val="21"/>
              </w:rPr>
              <w:t>/</w:t>
            </w:r>
            <w:r>
              <w:rPr>
                <w:rFonts w:ascii="Times New Roman" w:hAnsi="Times New Roman" w:cs="Times New Roman"/>
                <w:bCs/>
                <w:kern w:val="0"/>
                <w:szCs w:val="21"/>
              </w:rPr>
              <w:t>项目排名</w:t>
            </w:r>
          </w:p>
        </w:tc>
        <w:tc>
          <w:tcPr>
            <w:tcW w:w="1111" w:type="dxa"/>
            <w:vAlign w:val="center"/>
          </w:tcPr>
          <w:p w14:paraId="60781623" w14:textId="77777777" w:rsidR="00491B38" w:rsidRDefault="00BB3753">
            <w:pPr>
              <w:widowControl/>
              <w:jc w:val="center"/>
              <w:rPr>
                <w:rFonts w:ascii="Times New Roman" w:hAnsi="Times New Roman" w:cs="Times New Roman"/>
                <w:bCs/>
                <w:kern w:val="0"/>
                <w:szCs w:val="21"/>
              </w:rPr>
            </w:pPr>
            <w:r>
              <w:rPr>
                <w:rFonts w:ascii="Times New Roman" w:hAnsi="Times New Roman" w:cs="Times New Roman"/>
                <w:bCs/>
                <w:kern w:val="0"/>
                <w:szCs w:val="21"/>
              </w:rPr>
              <w:t>合作起始时间</w:t>
            </w:r>
          </w:p>
        </w:tc>
        <w:tc>
          <w:tcPr>
            <w:tcW w:w="829" w:type="dxa"/>
            <w:vAlign w:val="center"/>
          </w:tcPr>
          <w:p w14:paraId="61C29D26" w14:textId="77777777" w:rsidR="00491B38" w:rsidRDefault="00BB3753">
            <w:pPr>
              <w:widowControl/>
              <w:jc w:val="center"/>
              <w:rPr>
                <w:rFonts w:ascii="Times New Roman" w:hAnsi="Times New Roman" w:cs="Times New Roman"/>
                <w:bCs/>
                <w:kern w:val="0"/>
                <w:szCs w:val="21"/>
              </w:rPr>
            </w:pPr>
            <w:r>
              <w:rPr>
                <w:rFonts w:ascii="Times New Roman" w:hAnsi="Times New Roman" w:cs="Times New Roman"/>
                <w:bCs/>
                <w:kern w:val="0"/>
                <w:szCs w:val="21"/>
              </w:rPr>
              <w:t>合作完成时间</w:t>
            </w:r>
          </w:p>
        </w:tc>
        <w:tc>
          <w:tcPr>
            <w:tcW w:w="2930" w:type="dxa"/>
            <w:vAlign w:val="center"/>
          </w:tcPr>
          <w:p w14:paraId="02068C8D" w14:textId="77777777" w:rsidR="00491B38" w:rsidRDefault="00BB3753">
            <w:pPr>
              <w:pStyle w:val="a3"/>
              <w:adjustRightInd w:val="0"/>
              <w:spacing w:after="50" w:line="240" w:lineRule="auto"/>
              <w:ind w:firstLineChars="0" w:firstLine="0"/>
              <w:jc w:val="center"/>
              <w:outlineLvl w:val="1"/>
              <w:rPr>
                <w:rFonts w:ascii="Times New Roman" w:cs="Times New Roman"/>
                <w:bCs/>
                <w:sz w:val="21"/>
                <w:szCs w:val="21"/>
              </w:rPr>
            </w:pPr>
            <w:r>
              <w:rPr>
                <w:rFonts w:ascii="Times New Roman" w:cs="Times New Roman"/>
                <w:bCs/>
                <w:kern w:val="0"/>
                <w:sz w:val="21"/>
                <w:szCs w:val="21"/>
              </w:rPr>
              <w:t>合作成果</w:t>
            </w:r>
          </w:p>
        </w:tc>
        <w:tc>
          <w:tcPr>
            <w:tcW w:w="947" w:type="dxa"/>
            <w:vAlign w:val="center"/>
          </w:tcPr>
          <w:p w14:paraId="7396700F" w14:textId="77777777" w:rsidR="00491B38" w:rsidRDefault="00BB3753">
            <w:pPr>
              <w:pStyle w:val="a3"/>
              <w:adjustRightInd w:val="0"/>
              <w:spacing w:after="50" w:line="240" w:lineRule="auto"/>
              <w:ind w:firstLineChars="0" w:firstLine="0"/>
              <w:jc w:val="center"/>
              <w:outlineLvl w:val="1"/>
              <w:rPr>
                <w:rFonts w:ascii="Times New Roman" w:cs="Times New Roman"/>
                <w:bCs/>
                <w:kern w:val="0"/>
                <w:sz w:val="21"/>
                <w:szCs w:val="21"/>
              </w:rPr>
            </w:pPr>
            <w:r>
              <w:rPr>
                <w:rFonts w:ascii="Times New Roman" w:cs="Times New Roman"/>
                <w:bCs/>
                <w:kern w:val="0"/>
                <w:sz w:val="21"/>
                <w:szCs w:val="21"/>
              </w:rPr>
              <w:t>证明材料</w:t>
            </w:r>
          </w:p>
        </w:tc>
      </w:tr>
      <w:tr w:rsidR="001A384A" w14:paraId="3FBA8A80" w14:textId="77777777">
        <w:trPr>
          <w:trHeight w:val="1385"/>
          <w:jc w:val="center"/>
        </w:trPr>
        <w:tc>
          <w:tcPr>
            <w:tcW w:w="459" w:type="dxa"/>
            <w:vAlign w:val="center"/>
          </w:tcPr>
          <w:p w14:paraId="2131800E" w14:textId="77777777" w:rsidR="001A384A" w:rsidRDefault="001A384A" w:rsidP="001A384A">
            <w:pPr>
              <w:spacing w:beforeLines="50" w:before="156" w:afterLines="50" w:after="156"/>
              <w:jc w:val="center"/>
              <w:rPr>
                <w:rFonts w:ascii="Times New Roman" w:hAnsi="Times New Roman" w:cs="Times New Roman"/>
                <w:bCs/>
                <w:szCs w:val="21"/>
              </w:rPr>
            </w:pPr>
            <w:r>
              <w:rPr>
                <w:rFonts w:ascii="Times New Roman" w:hAnsi="Times New Roman" w:cs="Times New Roman"/>
                <w:bCs/>
                <w:szCs w:val="21"/>
              </w:rPr>
              <w:t>1</w:t>
            </w:r>
          </w:p>
        </w:tc>
        <w:tc>
          <w:tcPr>
            <w:tcW w:w="1083" w:type="dxa"/>
            <w:vAlign w:val="center"/>
          </w:tcPr>
          <w:p w14:paraId="357CF377" w14:textId="762068B5" w:rsidR="001A384A" w:rsidRPr="001A384A" w:rsidRDefault="001A384A" w:rsidP="009B53DB">
            <w:pPr>
              <w:spacing w:beforeLines="50" w:before="156" w:afterLines="50" w:after="156"/>
              <w:jc w:val="left"/>
              <w:rPr>
                <w:rFonts w:ascii="Times New Roman" w:hAnsi="Times New Roman" w:cs="Times New Roman"/>
                <w:bCs/>
                <w:kern w:val="0"/>
                <w:szCs w:val="21"/>
              </w:rPr>
            </w:pPr>
            <w:r w:rsidRPr="001A384A">
              <w:rPr>
                <w:rFonts w:ascii="Times New Roman" w:hAnsi="Times New Roman" w:cs="Times New Roman" w:hint="eastAsia"/>
                <w:bCs/>
                <w:kern w:val="0"/>
                <w:szCs w:val="21"/>
              </w:rPr>
              <w:t>共同立项、共同知识产权、论文合著</w:t>
            </w:r>
          </w:p>
        </w:tc>
        <w:tc>
          <w:tcPr>
            <w:tcW w:w="1587" w:type="dxa"/>
            <w:vAlign w:val="center"/>
          </w:tcPr>
          <w:p w14:paraId="45A2412E" w14:textId="77777777" w:rsidR="001A384A" w:rsidRPr="001A384A" w:rsidRDefault="001A384A" w:rsidP="009B53DB">
            <w:pPr>
              <w:pStyle w:val="a3"/>
              <w:ind w:firstLineChars="0" w:firstLine="0"/>
              <w:jc w:val="left"/>
              <w:rPr>
                <w:rFonts w:ascii="Times New Roman" w:cs="Times New Roman"/>
                <w:bCs/>
                <w:kern w:val="0"/>
                <w:sz w:val="21"/>
                <w:szCs w:val="21"/>
              </w:rPr>
            </w:pPr>
            <w:r w:rsidRPr="001A384A">
              <w:rPr>
                <w:rFonts w:ascii="Times New Roman" w:cs="Times New Roman"/>
                <w:bCs/>
                <w:kern w:val="0"/>
                <w:sz w:val="21"/>
                <w:szCs w:val="21"/>
              </w:rPr>
              <w:t>姚义清</w:t>
            </w:r>
            <w:r w:rsidRPr="001A384A">
              <w:rPr>
                <w:rFonts w:ascii="Times New Roman" w:cs="Times New Roman"/>
                <w:bCs/>
                <w:kern w:val="0"/>
                <w:sz w:val="21"/>
                <w:szCs w:val="21"/>
              </w:rPr>
              <w:t>/1</w:t>
            </w:r>
          </w:p>
          <w:p w14:paraId="7CAB67C3" w14:textId="77777777" w:rsidR="001A384A" w:rsidRPr="001A384A" w:rsidRDefault="001A384A" w:rsidP="009B53DB">
            <w:pPr>
              <w:pStyle w:val="a3"/>
              <w:ind w:firstLineChars="0" w:firstLine="0"/>
              <w:jc w:val="left"/>
              <w:rPr>
                <w:rFonts w:ascii="Times New Roman" w:cs="Times New Roman"/>
                <w:bCs/>
                <w:kern w:val="0"/>
                <w:sz w:val="21"/>
                <w:szCs w:val="21"/>
              </w:rPr>
            </w:pPr>
            <w:r w:rsidRPr="001A384A">
              <w:rPr>
                <w:rFonts w:ascii="Times New Roman" w:cs="Times New Roman" w:hint="eastAsia"/>
                <w:bCs/>
                <w:kern w:val="0"/>
                <w:sz w:val="21"/>
                <w:szCs w:val="21"/>
              </w:rPr>
              <w:t>高徐军</w:t>
            </w:r>
            <w:r w:rsidRPr="001A384A">
              <w:rPr>
                <w:rFonts w:ascii="Times New Roman" w:cs="Times New Roman" w:hint="eastAsia"/>
                <w:bCs/>
                <w:kern w:val="0"/>
                <w:sz w:val="21"/>
                <w:szCs w:val="21"/>
              </w:rPr>
              <w:t>/2</w:t>
            </w:r>
          </w:p>
          <w:p w14:paraId="56B88CD0" w14:textId="77777777" w:rsidR="001A384A" w:rsidRPr="001A384A" w:rsidRDefault="001A384A" w:rsidP="009B53DB">
            <w:pPr>
              <w:pStyle w:val="a3"/>
              <w:ind w:firstLineChars="0" w:firstLine="0"/>
              <w:jc w:val="left"/>
              <w:rPr>
                <w:rFonts w:ascii="Times New Roman" w:cs="Times New Roman"/>
                <w:bCs/>
                <w:kern w:val="0"/>
                <w:sz w:val="21"/>
                <w:szCs w:val="21"/>
              </w:rPr>
            </w:pPr>
            <w:r w:rsidRPr="001A384A">
              <w:rPr>
                <w:rFonts w:ascii="Times New Roman" w:cs="Times New Roman"/>
                <w:bCs/>
                <w:kern w:val="0"/>
                <w:sz w:val="21"/>
                <w:szCs w:val="21"/>
              </w:rPr>
              <w:t>高丽娟</w:t>
            </w:r>
            <w:r w:rsidRPr="001A384A">
              <w:rPr>
                <w:rFonts w:ascii="Times New Roman" w:cs="Times New Roman"/>
                <w:bCs/>
                <w:kern w:val="0"/>
                <w:sz w:val="21"/>
                <w:szCs w:val="21"/>
              </w:rPr>
              <w:t>/</w:t>
            </w:r>
            <w:r w:rsidRPr="001A384A">
              <w:rPr>
                <w:rFonts w:ascii="Times New Roman" w:cs="Times New Roman" w:hint="eastAsia"/>
                <w:bCs/>
                <w:kern w:val="0"/>
                <w:sz w:val="21"/>
                <w:szCs w:val="21"/>
              </w:rPr>
              <w:t>5</w:t>
            </w:r>
          </w:p>
          <w:p w14:paraId="00FEF3D7" w14:textId="77777777" w:rsidR="001A384A" w:rsidRPr="001A384A" w:rsidRDefault="001A384A" w:rsidP="009B53DB">
            <w:pPr>
              <w:pStyle w:val="a3"/>
              <w:ind w:firstLineChars="0" w:firstLine="0"/>
              <w:jc w:val="left"/>
              <w:rPr>
                <w:rFonts w:ascii="Times New Roman" w:cs="Times New Roman"/>
                <w:bCs/>
                <w:kern w:val="0"/>
                <w:sz w:val="21"/>
                <w:szCs w:val="21"/>
              </w:rPr>
            </w:pPr>
            <w:r w:rsidRPr="001A384A">
              <w:rPr>
                <w:rFonts w:ascii="Times New Roman" w:cs="Times New Roman"/>
                <w:bCs/>
                <w:kern w:val="0"/>
                <w:sz w:val="21"/>
                <w:szCs w:val="21"/>
              </w:rPr>
              <w:t>李文涛</w:t>
            </w:r>
            <w:r w:rsidRPr="001A384A">
              <w:rPr>
                <w:rFonts w:ascii="Times New Roman" w:cs="Times New Roman"/>
                <w:bCs/>
                <w:kern w:val="0"/>
                <w:sz w:val="21"/>
                <w:szCs w:val="21"/>
              </w:rPr>
              <w:t>/</w:t>
            </w:r>
            <w:r w:rsidRPr="001A384A">
              <w:rPr>
                <w:rFonts w:ascii="Times New Roman" w:cs="Times New Roman" w:hint="eastAsia"/>
                <w:bCs/>
                <w:kern w:val="0"/>
                <w:sz w:val="21"/>
                <w:szCs w:val="21"/>
              </w:rPr>
              <w:t>7</w:t>
            </w:r>
          </w:p>
          <w:p w14:paraId="7BC869EF" w14:textId="4FDD1E46" w:rsidR="001A384A" w:rsidRPr="001A384A" w:rsidRDefault="001A384A" w:rsidP="009B53DB">
            <w:pPr>
              <w:spacing w:beforeLines="50" w:before="156" w:afterLines="50" w:after="156"/>
              <w:jc w:val="left"/>
              <w:rPr>
                <w:rFonts w:ascii="Times New Roman" w:hAnsi="Times New Roman" w:cs="Times New Roman"/>
                <w:bCs/>
                <w:kern w:val="0"/>
                <w:szCs w:val="21"/>
              </w:rPr>
            </w:pPr>
            <w:r w:rsidRPr="001A384A">
              <w:rPr>
                <w:rFonts w:ascii="Times New Roman" w:hAnsi="Times New Roman" w:cs="Times New Roman" w:hint="eastAsia"/>
                <w:bCs/>
                <w:kern w:val="0"/>
                <w:szCs w:val="21"/>
              </w:rPr>
              <w:t>强敏敏</w:t>
            </w:r>
            <w:r w:rsidRPr="001A384A">
              <w:rPr>
                <w:rFonts w:ascii="Times New Roman" w:hAnsi="Times New Roman" w:cs="Times New Roman" w:hint="eastAsia"/>
                <w:bCs/>
                <w:kern w:val="0"/>
                <w:szCs w:val="21"/>
              </w:rPr>
              <w:t>/9</w:t>
            </w:r>
          </w:p>
        </w:tc>
        <w:tc>
          <w:tcPr>
            <w:tcW w:w="1111" w:type="dxa"/>
            <w:vAlign w:val="center"/>
          </w:tcPr>
          <w:p w14:paraId="18E3C1E9" w14:textId="70DF52D9" w:rsidR="001A384A" w:rsidRPr="001A384A" w:rsidRDefault="001A384A" w:rsidP="009B53DB">
            <w:pPr>
              <w:spacing w:beforeLines="50" w:before="156" w:afterLines="50" w:after="156"/>
              <w:jc w:val="left"/>
              <w:rPr>
                <w:rFonts w:ascii="Times New Roman" w:hAnsi="Times New Roman" w:cs="Times New Roman"/>
                <w:bCs/>
                <w:kern w:val="0"/>
                <w:szCs w:val="21"/>
              </w:rPr>
            </w:pPr>
            <w:r w:rsidRPr="001A384A">
              <w:rPr>
                <w:rFonts w:ascii="Times New Roman" w:hAnsi="Times New Roman" w:cs="Times New Roman"/>
                <w:bCs/>
                <w:kern w:val="0"/>
                <w:szCs w:val="21"/>
              </w:rPr>
              <w:t>2023</w:t>
            </w:r>
            <w:r w:rsidRPr="001A384A">
              <w:rPr>
                <w:rFonts w:ascii="Times New Roman" w:hAnsi="Times New Roman" w:cs="Times New Roman"/>
                <w:bCs/>
                <w:kern w:val="0"/>
                <w:szCs w:val="21"/>
              </w:rPr>
              <w:t>年</w:t>
            </w:r>
            <w:r w:rsidRPr="001A384A">
              <w:rPr>
                <w:rFonts w:ascii="Times New Roman" w:hAnsi="Times New Roman" w:cs="Times New Roman"/>
                <w:bCs/>
                <w:kern w:val="0"/>
                <w:szCs w:val="21"/>
              </w:rPr>
              <w:t>1</w:t>
            </w:r>
            <w:r w:rsidRPr="001A384A">
              <w:rPr>
                <w:rFonts w:ascii="Times New Roman" w:hAnsi="Times New Roman" w:cs="Times New Roman"/>
                <w:bCs/>
                <w:kern w:val="0"/>
                <w:szCs w:val="21"/>
              </w:rPr>
              <w:t>月</w:t>
            </w:r>
          </w:p>
        </w:tc>
        <w:tc>
          <w:tcPr>
            <w:tcW w:w="829" w:type="dxa"/>
            <w:vAlign w:val="center"/>
          </w:tcPr>
          <w:p w14:paraId="52C7D891" w14:textId="427A37F5" w:rsidR="001A384A" w:rsidRPr="001A384A" w:rsidRDefault="001A384A" w:rsidP="009B53DB">
            <w:pPr>
              <w:spacing w:beforeLines="50" w:before="156" w:afterLines="50" w:after="156"/>
              <w:jc w:val="left"/>
              <w:rPr>
                <w:rFonts w:ascii="Times New Roman" w:hAnsi="Times New Roman" w:cs="Times New Roman"/>
                <w:bCs/>
                <w:kern w:val="0"/>
                <w:szCs w:val="21"/>
              </w:rPr>
            </w:pPr>
            <w:r w:rsidRPr="001A384A">
              <w:rPr>
                <w:rFonts w:ascii="Times New Roman" w:hAnsi="Times New Roman" w:cs="Times New Roman"/>
                <w:bCs/>
                <w:kern w:val="0"/>
                <w:szCs w:val="21"/>
              </w:rPr>
              <w:t>202</w:t>
            </w:r>
            <w:r w:rsidRPr="001A384A">
              <w:rPr>
                <w:rFonts w:ascii="Times New Roman" w:hAnsi="Times New Roman" w:cs="Times New Roman" w:hint="eastAsia"/>
                <w:bCs/>
                <w:kern w:val="0"/>
                <w:szCs w:val="21"/>
              </w:rPr>
              <w:t>4</w:t>
            </w:r>
            <w:r w:rsidRPr="001A384A">
              <w:rPr>
                <w:rFonts w:ascii="Times New Roman" w:hAnsi="Times New Roman" w:cs="Times New Roman"/>
                <w:bCs/>
                <w:kern w:val="0"/>
                <w:szCs w:val="21"/>
              </w:rPr>
              <w:t>年</w:t>
            </w:r>
            <w:r w:rsidRPr="001A384A">
              <w:rPr>
                <w:rFonts w:ascii="Times New Roman" w:hAnsi="Times New Roman" w:cs="Times New Roman"/>
                <w:bCs/>
                <w:kern w:val="0"/>
                <w:szCs w:val="21"/>
              </w:rPr>
              <w:t>12</w:t>
            </w:r>
            <w:r w:rsidRPr="001A384A">
              <w:rPr>
                <w:rFonts w:ascii="Times New Roman" w:hAnsi="Times New Roman" w:cs="Times New Roman"/>
                <w:bCs/>
                <w:kern w:val="0"/>
                <w:szCs w:val="21"/>
              </w:rPr>
              <w:t>月</w:t>
            </w:r>
          </w:p>
        </w:tc>
        <w:tc>
          <w:tcPr>
            <w:tcW w:w="2930" w:type="dxa"/>
            <w:vAlign w:val="center"/>
          </w:tcPr>
          <w:p w14:paraId="65C185D9" w14:textId="6B6C92B0" w:rsidR="001A384A" w:rsidRPr="001A384A" w:rsidRDefault="001A384A" w:rsidP="009B53DB">
            <w:pPr>
              <w:pStyle w:val="a3"/>
              <w:ind w:firstLineChars="0" w:firstLine="0"/>
              <w:jc w:val="left"/>
              <w:rPr>
                <w:rFonts w:ascii="Times New Roman" w:cs="Times New Roman"/>
                <w:bCs/>
                <w:kern w:val="0"/>
                <w:sz w:val="21"/>
                <w:szCs w:val="21"/>
              </w:rPr>
            </w:pPr>
            <w:r w:rsidRPr="001A384A">
              <w:rPr>
                <w:rFonts w:ascii="Times New Roman" w:cs="Times New Roman"/>
                <w:bCs/>
                <w:kern w:val="0"/>
                <w:sz w:val="21"/>
                <w:szCs w:val="21"/>
              </w:rPr>
              <w:t>陕西省教育厅服务地方专项计划项目：城乡有机垃圾厌氧发酵制取高附加值化学品及综合利用技术研究</w:t>
            </w:r>
            <w:r w:rsidRPr="001A384A">
              <w:rPr>
                <w:rFonts w:ascii="Times New Roman" w:cs="Times New Roman" w:hint="eastAsia"/>
                <w:bCs/>
                <w:kern w:val="0"/>
                <w:sz w:val="21"/>
                <w:szCs w:val="21"/>
              </w:rPr>
              <w:t>；</w:t>
            </w:r>
          </w:p>
          <w:p w14:paraId="4C38B97C" w14:textId="3F445024" w:rsidR="001A384A" w:rsidRPr="001A384A" w:rsidRDefault="001A384A" w:rsidP="009B53DB">
            <w:pPr>
              <w:pStyle w:val="a3"/>
              <w:ind w:firstLineChars="0" w:firstLine="0"/>
              <w:jc w:val="left"/>
              <w:rPr>
                <w:rFonts w:ascii="Times New Roman" w:cs="Times New Roman"/>
                <w:bCs/>
                <w:kern w:val="0"/>
                <w:sz w:val="21"/>
                <w:szCs w:val="21"/>
              </w:rPr>
            </w:pPr>
            <w:r w:rsidRPr="001A384A">
              <w:rPr>
                <w:rFonts w:ascii="Times New Roman" w:cs="Times New Roman" w:hint="eastAsia"/>
                <w:bCs/>
                <w:kern w:val="0"/>
                <w:sz w:val="21"/>
                <w:szCs w:val="21"/>
              </w:rPr>
              <w:t>论文：</w:t>
            </w:r>
            <w:r w:rsidRPr="001A384A">
              <w:rPr>
                <w:rFonts w:ascii="Times New Roman" w:cs="Times New Roman"/>
                <w:bCs/>
                <w:kern w:val="0"/>
                <w:sz w:val="21"/>
                <w:szCs w:val="21"/>
              </w:rPr>
              <w:t>Soil drives humus formation during composition of wheat straw and cattle manure</w:t>
            </w:r>
            <w:r w:rsidRPr="001A384A">
              <w:rPr>
                <w:rFonts w:ascii="Times New Roman" w:cs="Times New Roman" w:hint="eastAsia"/>
                <w:bCs/>
                <w:kern w:val="0"/>
                <w:sz w:val="21"/>
                <w:szCs w:val="21"/>
              </w:rPr>
              <w:t>；</w:t>
            </w:r>
          </w:p>
          <w:p w14:paraId="3730BA37" w14:textId="65621E44" w:rsidR="001A384A" w:rsidRPr="001A384A" w:rsidRDefault="001A384A" w:rsidP="009B53DB">
            <w:pPr>
              <w:pStyle w:val="a3"/>
              <w:ind w:firstLineChars="0" w:firstLine="0"/>
              <w:jc w:val="left"/>
              <w:rPr>
                <w:rFonts w:ascii="Times New Roman" w:cs="Times New Roman"/>
                <w:bCs/>
                <w:kern w:val="0"/>
                <w:sz w:val="21"/>
                <w:szCs w:val="21"/>
              </w:rPr>
            </w:pPr>
            <w:r w:rsidRPr="001A384A">
              <w:rPr>
                <w:rFonts w:ascii="Times New Roman" w:cs="Times New Roman"/>
                <w:bCs/>
                <w:kern w:val="0"/>
                <w:sz w:val="21"/>
                <w:szCs w:val="21"/>
              </w:rPr>
              <w:t>专利：一种</w:t>
            </w:r>
            <w:r w:rsidRPr="001A384A">
              <w:rPr>
                <w:rFonts w:ascii="Times New Roman" w:cs="Times New Roman" w:hint="eastAsia"/>
                <w:bCs/>
                <w:kern w:val="0"/>
                <w:sz w:val="21"/>
                <w:szCs w:val="21"/>
              </w:rPr>
              <w:t>农业有机固废好氧堆肥保氮促腐方法；</w:t>
            </w:r>
          </w:p>
          <w:p w14:paraId="01F685E1" w14:textId="3887D9CC" w:rsidR="001A384A" w:rsidRPr="001A384A" w:rsidRDefault="001A384A" w:rsidP="009B53DB">
            <w:pPr>
              <w:spacing w:beforeLines="50" w:before="156" w:afterLines="50" w:after="156"/>
              <w:jc w:val="left"/>
              <w:rPr>
                <w:rFonts w:ascii="Times New Roman" w:hAnsi="Times New Roman" w:cs="Times New Roman"/>
                <w:bCs/>
                <w:kern w:val="0"/>
                <w:szCs w:val="21"/>
              </w:rPr>
            </w:pPr>
            <w:r w:rsidRPr="001A384A">
              <w:rPr>
                <w:rFonts w:ascii="Times New Roman" w:hAnsi="Times New Roman" w:cs="Times New Roman" w:hint="eastAsia"/>
                <w:bCs/>
                <w:kern w:val="0"/>
                <w:szCs w:val="21"/>
              </w:rPr>
              <w:t>行业标准：生物天然气项目规划报告编制规程</w:t>
            </w:r>
            <w:r>
              <w:rPr>
                <w:rFonts w:ascii="Times New Roman" w:hAnsi="Times New Roman" w:cs="Times New Roman" w:hint="eastAsia"/>
                <w:bCs/>
                <w:kern w:val="0"/>
                <w:szCs w:val="21"/>
              </w:rPr>
              <w:t>。</w:t>
            </w:r>
          </w:p>
        </w:tc>
        <w:tc>
          <w:tcPr>
            <w:tcW w:w="947" w:type="dxa"/>
            <w:vAlign w:val="center"/>
          </w:tcPr>
          <w:p w14:paraId="75A427C6" w14:textId="77777777" w:rsidR="009B53DB" w:rsidRDefault="001A384A" w:rsidP="009B53DB">
            <w:pPr>
              <w:spacing w:beforeLines="50" w:before="156" w:afterLines="50" w:after="156"/>
              <w:jc w:val="left"/>
              <w:rPr>
                <w:rFonts w:ascii="Times New Roman" w:cs="Times New Roman"/>
                <w:bCs/>
                <w:kern w:val="0"/>
                <w:szCs w:val="21"/>
              </w:rPr>
            </w:pPr>
            <w:r w:rsidRPr="001A384A">
              <w:rPr>
                <w:rFonts w:ascii="Times New Roman" w:cs="Times New Roman"/>
                <w:bCs/>
                <w:kern w:val="0"/>
                <w:szCs w:val="21"/>
              </w:rPr>
              <w:t>城乡有机垃圾厌氧发酵制取高附加值化学品及综合利用技术研究</w:t>
            </w:r>
            <w:proofErr w:type="gramStart"/>
            <w:r w:rsidRPr="001A384A">
              <w:rPr>
                <w:rFonts w:ascii="Times New Roman" w:cs="Times New Roman"/>
                <w:bCs/>
                <w:kern w:val="0"/>
                <w:szCs w:val="21"/>
              </w:rPr>
              <w:t>(23JE015)</w:t>
            </w:r>
            <w:proofErr w:type="gramEnd"/>
            <w:r>
              <w:rPr>
                <w:rFonts w:ascii="Times New Roman" w:cs="Times New Roman" w:hint="eastAsia"/>
                <w:bCs/>
                <w:kern w:val="0"/>
                <w:szCs w:val="21"/>
              </w:rPr>
              <w:t>；</w:t>
            </w:r>
          </w:p>
          <w:p w14:paraId="78A1193D" w14:textId="7F1F7A4F" w:rsidR="001A384A" w:rsidRDefault="001A384A" w:rsidP="009B53DB">
            <w:pPr>
              <w:spacing w:beforeLines="50" w:before="156" w:afterLines="50" w:after="156"/>
              <w:jc w:val="left"/>
              <w:rPr>
                <w:rFonts w:ascii="Times New Roman" w:cs="Times New Roman"/>
                <w:bCs/>
                <w:kern w:val="0"/>
                <w:szCs w:val="21"/>
              </w:rPr>
            </w:pPr>
            <w:r w:rsidRPr="001A384A">
              <w:rPr>
                <w:rFonts w:ascii="Times New Roman" w:cs="Times New Roman"/>
                <w:bCs/>
                <w:kern w:val="0"/>
                <w:szCs w:val="21"/>
              </w:rPr>
              <w:t xml:space="preserve">Soil drives humus formation during composition of wheat </w:t>
            </w:r>
            <w:r w:rsidRPr="001A384A">
              <w:rPr>
                <w:rFonts w:ascii="Times New Roman" w:cs="Times New Roman"/>
                <w:bCs/>
                <w:kern w:val="0"/>
                <w:szCs w:val="21"/>
              </w:rPr>
              <w:lastRenderedPageBreak/>
              <w:t>straw and cattle manure</w:t>
            </w:r>
            <w:r w:rsidRPr="001A384A">
              <w:rPr>
                <w:rFonts w:ascii="Times New Roman" w:cs="Times New Roman" w:hint="eastAsia"/>
                <w:bCs/>
                <w:kern w:val="0"/>
                <w:szCs w:val="21"/>
              </w:rPr>
              <w:t>，</w:t>
            </w:r>
            <w:r w:rsidRPr="001A384A">
              <w:rPr>
                <w:rFonts w:ascii="Times New Roman" w:cs="Times New Roman"/>
                <w:bCs/>
                <w:kern w:val="0"/>
                <w:szCs w:val="21"/>
              </w:rPr>
              <w:t>Journal</w:t>
            </w:r>
            <w:r w:rsidRPr="001A384A">
              <w:rPr>
                <w:rFonts w:ascii="Times New Roman" w:cs="Times New Roman" w:hint="eastAsia"/>
                <w:bCs/>
                <w:kern w:val="0"/>
                <w:szCs w:val="21"/>
              </w:rPr>
              <w:t xml:space="preserve"> </w:t>
            </w:r>
            <w:r w:rsidRPr="001A384A">
              <w:rPr>
                <w:rFonts w:ascii="Times New Roman" w:cs="Times New Roman"/>
                <w:bCs/>
                <w:kern w:val="0"/>
                <w:szCs w:val="21"/>
              </w:rPr>
              <w:t>of</w:t>
            </w:r>
            <w:r w:rsidRPr="001A384A">
              <w:rPr>
                <w:rFonts w:ascii="Times New Roman" w:cs="Times New Roman" w:hint="eastAsia"/>
                <w:bCs/>
                <w:kern w:val="0"/>
                <w:szCs w:val="21"/>
              </w:rPr>
              <w:t xml:space="preserve"> </w:t>
            </w:r>
            <w:r w:rsidRPr="001A384A">
              <w:rPr>
                <w:rFonts w:ascii="Times New Roman" w:cs="Times New Roman"/>
                <w:bCs/>
                <w:kern w:val="0"/>
                <w:szCs w:val="21"/>
              </w:rPr>
              <w:t>Environmental</w:t>
            </w:r>
            <w:r w:rsidRPr="001A384A">
              <w:rPr>
                <w:rFonts w:ascii="Times New Roman" w:cs="Times New Roman" w:hint="eastAsia"/>
                <w:bCs/>
                <w:kern w:val="0"/>
                <w:szCs w:val="21"/>
              </w:rPr>
              <w:t xml:space="preserve"> </w:t>
            </w:r>
            <w:r w:rsidRPr="001A384A">
              <w:rPr>
                <w:rFonts w:ascii="Times New Roman" w:cs="Times New Roman"/>
                <w:bCs/>
                <w:kern w:val="0"/>
                <w:szCs w:val="21"/>
              </w:rPr>
              <w:t>Chemical</w:t>
            </w:r>
            <w:r w:rsidRPr="001A384A">
              <w:rPr>
                <w:rFonts w:ascii="Times New Roman" w:cs="Times New Roman" w:hint="eastAsia"/>
                <w:bCs/>
                <w:kern w:val="0"/>
                <w:szCs w:val="21"/>
              </w:rPr>
              <w:t xml:space="preserve"> </w:t>
            </w:r>
            <w:r w:rsidRPr="001A384A">
              <w:rPr>
                <w:rFonts w:ascii="Times New Roman" w:cs="Times New Roman"/>
                <w:bCs/>
                <w:kern w:val="0"/>
                <w:szCs w:val="21"/>
              </w:rPr>
              <w:t>Engineering</w:t>
            </w:r>
            <w:r w:rsidRPr="001A384A">
              <w:rPr>
                <w:rFonts w:ascii="Times New Roman" w:cs="Times New Roman" w:hint="eastAsia"/>
                <w:bCs/>
                <w:kern w:val="0"/>
                <w:szCs w:val="21"/>
              </w:rPr>
              <w:t xml:space="preserve"> </w:t>
            </w:r>
            <w:r w:rsidRPr="001A384A">
              <w:rPr>
                <w:rFonts w:ascii="Times New Roman" w:cs="Times New Roman"/>
                <w:bCs/>
                <w:kern w:val="0"/>
                <w:szCs w:val="21"/>
              </w:rPr>
              <w:t>12</w:t>
            </w:r>
            <w:r w:rsidRPr="001A384A">
              <w:rPr>
                <w:rFonts w:ascii="Times New Roman" w:cs="Times New Roman" w:hint="eastAsia"/>
                <w:bCs/>
                <w:kern w:val="0"/>
                <w:szCs w:val="21"/>
              </w:rPr>
              <w:t xml:space="preserve"> </w:t>
            </w:r>
            <w:proofErr w:type="gramStart"/>
            <w:r w:rsidRPr="001A384A">
              <w:rPr>
                <w:rFonts w:ascii="Times New Roman" w:cs="Times New Roman"/>
                <w:bCs/>
                <w:kern w:val="0"/>
                <w:szCs w:val="21"/>
              </w:rPr>
              <w:t>(2024)</w:t>
            </w:r>
            <w:proofErr w:type="gramEnd"/>
            <w:r w:rsidRPr="001A384A">
              <w:rPr>
                <w:rFonts w:ascii="Times New Roman" w:cs="Times New Roman" w:hint="eastAsia"/>
                <w:bCs/>
                <w:kern w:val="0"/>
                <w:szCs w:val="21"/>
              </w:rPr>
              <w:t xml:space="preserve"> </w:t>
            </w:r>
            <w:r w:rsidRPr="001A384A">
              <w:rPr>
                <w:rFonts w:ascii="Times New Roman" w:cs="Times New Roman"/>
                <w:bCs/>
                <w:kern w:val="0"/>
                <w:szCs w:val="21"/>
              </w:rPr>
              <w:t>113271</w:t>
            </w:r>
            <w:r>
              <w:rPr>
                <w:rFonts w:ascii="Times New Roman" w:cs="Times New Roman" w:hint="eastAsia"/>
                <w:bCs/>
                <w:kern w:val="0"/>
                <w:szCs w:val="21"/>
              </w:rPr>
              <w:t>；</w:t>
            </w:r>
          </w:p>
          <w:p w14:paraId="4F2897E3" w14:textId="77777777" w:rsidR="001A384A" w:rsidRDefault="001A384A" w:rsidP="009B53DB">
            <w:pPr>
              <w:spacing w:beforeLines="50" w:before="156" w:afterLines="50" w:after="156"/>
              <w:jc w:val="left"/>
              <w:rPr>
                <w:rFonts w:ascii="Times New Roman" w:cs="Times New Roman"/>
                <w:bCs/>
                <w:kern w:val="0"/>
                <w:szCs w:val="21"/>
              </w:rPr>
            </w:pPr>
            <w:r w:rsidRPr="001A384A">
              <w:rPr>
                <w:rFonts w:ascii="Times New Roman" w:cs="Times New Roman" w:hint="eastAsia"/>
                <w:bCs/>
                <w:kern w:val="0"/>
                <w:szCs w:val="21"/>
              </w:rPr>
              <w:t>ZL</w:t>
            </w:r>
            <w:r w:rsidRPr="001A384A">
              <w:rPr>
                <w:rFonts w:ascii="Times New Roman" w:cs="Times New Roman"/>
                <w:bCs/>
                <w:kern w:val="0"/>
                <w:szCs w:val="21"/>
              </w:rPr>
              <w:t xml:space="preserve"> </w:t>
            </w:r>
            <w:r w:rsidRPr="001A384A">
              <w:rPr>
                <w:rFonts w:ascii="Times New Roman" w:cs="Times New Roman" w:hint="eastAsia"/>
                <w:bCs/>
                <w:kern w:val="0"/>
                <w:szCs w:val="21"/>
              </w:rPr>
              <w:t>202311670034.7</w:t>
            </w:r>
            <w:r>
              <w:rPr>
                <w:rFonts w:ascii="Times New Roman" w:cs="Times New Roman" w:hint="eastAsia"/>
                <w:bCs/>
                <w:kern w:val="0"/>
                <w:szCs w:val="21"/>
              </w:rPr>
              <w:t>；</w:t>
            </w:r>
          </w:p>
          <w:p w14:paraId="3986002E" w14:textId="392A4E6D" w:rsidR="001A384A" w:rsidRDefault="001A384A" w:rsidP="009B53DB">
            <w:pPr>
              <w:spacing w:beforeLines="50" w:before="156" w:afterLines="50" w:after="156"/>
              <w:jc w:val="left"/>
              <w:rPr>
                <w:rFonts w:ascii="Times New Roman" w:hAnsi="Times New Roman" w:cs="Times New Roman"/>
                <w:bCs/>
                <w:szCs w:val="21"/>
              </w:rPr>
            </w:pPr>
            <w:r w:rsidRPr="001A384A">
              <w:rPr>
                <w:rFonts w:ascii="Times New Roman" w:hAnsi="Times New Roman" w:cs="Times New Roman"/>
                <w:bCs/>
                <w:kern w:val="0"/>
                <w:szCs w:val="21"/>
              </w:rPr>
              <w:t>NB / T 11103-2023</w:t>
            </w:r>
          </w:p>
        </w:tc>
      </w:tr>
      <w:tr w:rsidR="001A384A" w14:paraId="1935F3CB" w14:textId="77777777">
        <w:trPr>
          <w:trHeight w:val="489"/>
          <w:jc w:val="center"/>
        </w:trPr>
        <w:tc>
          <w:tcPr>
            <w:tcW w:w="459" w:type="dxa"/>
            <w:vAlign w:val="center"/>
          </w:tcPr>
          <w:p w14:paraId="2EDE5DC6" w14:textId="77777777" w:rsidR="001A384A" w:rsidRDefault="001A384A" w:rsidP="001A384A">
            <w:pPr>
              <w:spacing w:beforeLines="50" w:before="156" w:afterLines="50" w:after="156"/>
              <w:jc w:val="center"/>
              <w:rPr>
                <w:rFonts w:ascii="Times New Roman" w:hAnsi="Times New Roman" w:cs="Times New Roman"/>
                <w:bCs/>
                <w:szCs w:val="21"/>
              </w:rPr>
            </w:pPr>
            <w:r>
              <w:rPr>
                <w:rFonts w:ascii="Times New Roman" w:hAnsi="Times New Roman" w:cs="Times New Roman"/>
                <w:bCs/>
                <w:szCs w:val="21"/>
              </w:rPr>
              <w:lastRenderedPageBreak/>
              <w:t>2</w:t>
            </w:r>
          </w:p>
        </w:tc>
        <w:tc>
          <w:tcPr>
            <w:tcW w:w="1083" w:type="dxa"/>
            <w:vAlign w:val="center"/>
          </w:tcPr>
          <w:p w14:paraId="303F7086" w14:textId="4EB7042B" w:rsidR="001A384A" w:rsidRPr="001A384A" w:rsidRDefault="001A384A" w:rsidP="009B53DB">
            <w:pPr>
              <w:spacing w:beforeLines="50" w:before="156" w:afterLines="50" w:after="156"/>
              <w:jc w:val="left"/>
              <w:rPr>
                <w:rFonts w:ascii="Times New Roman" w:cs="Times New Roman"/>
                <w:bCs/>
                <w:kern w:val="0"/>
                <w:szCs w:val="21"/>
              </w:rPr>
            </w:pPr>
            <w:r w:rsidRPr="001A384A">
              <w:rPr>
                <w:rFonts w:ascii="Times New Roman" w:cs="Times New Roman"/>
                <w:bCs/>
                <w:kern w:val="0"/>
                <w:szCs w:val="21"/>
              </w:rPr>
              <w:t>共同知识产权</w:t>
            </w:r>
            <w:r w:rsidRPr="001A384A">
              <w:rPr>
                <w:rFonts w:ascii="Times New Roman" w:cs="Times New Roman" w:hint="eastAsia"/>
                <w:bCs/>
                <w:kern w:val="0"/>
                <w:szCs w:val="21"/>
              </w:rPr>
              <w:t>、论文合著</w:t>
            </w:r>
          </w:p>
        </w:tc>
        <w:tc>
          <w:tcPr>
            <w:tcW w:w="1587" w:type="dxa"/>
            <w:vAlign w:val="center"/>
          </w:tcPr>
          <w:p w14:paraId="3BCFDF98" w14:textId="77777777" w:rsidR="001A384A" w:rsidRPr="001A384A" w:rsidRDefault="001A384A" w:rsidP="009B53DB">
            <w:pPr>
              <w:pStyle w:val="a3"/>
              <w:ind w:firstLineChars="0" w:firstLine="0"/>
              <w:jc w:val="left"/>
              <w:rPr>
                <w:rFonts w:ascii="Times New Roman" w:hAnsiTheme="minorHAnsi" w:cs="Times New Roman"/>
                <w:bCs/>
                <w:kern w:val="0"/>
                <w:sz w:val="21"/>
                <w:szCs w:val="21"/>
              </w:rPr>
            </w:pPr>
            <w:r w:rsidRPr="001A384A">
              <w:rPr>
                <w:rFonts w:ascii="Times New Roman" w:hAnsiTheme="minorHAnsi" w:cs="Times New Roman"/>
                <w:bCs/>
                <w:kern w:val="0"/>
                <w:sz w:val="21"/>
                <w:szCs w:val="21"/>
              </w:rPr>
              <w:t>姚义清</w:t>
            </w:r>
            <w:r w:rsidRPr="001A384A">
              <w:rPr>
                <w:rFonts w:ascii="Times New Roman" w:hAnsiTheme="minorHAnsi" w:cs="Times New Roman"/>
                <w:bCs/>
                <w:kern w:val="0"/>
                <w:sz w:val="21"/>
                <w:szCs w:val="21"/>
              </w:rPr>
              <w:t>/1</w:t>
            </w:r>
          </w:p>
          <w:p w14:paraId="1D666AAB" w14:textId="30C1AABA" w:rsidR="001A384A" w:rsidRPr="001A384A" w:rsidRDefault="001A384A" w:rsidP="009B53DB">
            <w:pPr>
              <w:spacing w:beforeLines="50" w:before="156" w:afterLines="50" w:after="156"/>
              <w:jc w:val="left"/>
              <w:rPr>
                <w:rFonts w:ascii="Times New Roman" w:cs="Times New Roman"/>
                <w:bCs/>
                <w:kern w:val="0"/>
                <w:szCs w:val="21"/>
              </w:rPr>
            </w:pPr>
            <w:r w:rsidRPr="001A384A">
              <w:rPr>
                <w:rFonts w:ascii="Times New Roman" w:cs="Times New Roman"/>
                <w:bCs/>
                <w:kern w:val="0"/>
                <w:szCs w:val="21"/>
              </w:rPr>
              <w:t>安黎哲</w:t>
            </w:r>
            <w:r w:rsidRPr="001A384A">
              <w:rPr>
                <w:rFonts w:ascii="Times New Roman" w:cs="Times New Roman"/>
                <w:bCs/>
                <w:kern w:val="0"/>
                <w:szCs w:val="21"/>
              </w:rPr>
              <w:t>/</w:t>
            </w:r>
            <w:r w:rsidRPr="001A384A">
              <w:rPr>
                <w:rFonts w:ascii="Times New Roman" w:cs="Times New Roman" w:hint="eastAsia"/>
                <w:bCs/>
                <w:kern w:val="0"/>
                <w:szCs w:val="21"/>
              </w:rPr>
              <w:t>3</w:t>
            </w:r>
          </w:p>
        </w:tc>
        <w:tc>
          <w:tcPr>
            <w:tcW w:w="1111" w:type="dxa"/>
            <w:vAlign w:val="center"/>
          </w:tcPr>
          <w:p w14:paraId="194656F3" w14:textId="10BF799D" w:rsidR="001A384A" w:rsidRPr="001A384A" w:rsidRDefault="001A384A" w:rsidP="009B53DB">
            <w:pPr>
              <w:spacing w:beforeLines="50" w:before="156" w:afterLines="50" w:after="156"/>
              <w:jc w:val="left"/>
              <w:rPr>
                <w:rFonts w:ascii="Times New Roman" w:cs="Times New Roman"/>
                <w:bCs/>
                <w:kern w:val="0"/>
                <w:szCs w:val="21"/>
              </w:rPr>
            </w:pPr>
            <w:r w:rsidRPr="001A384A">
              <w:rPr>
                <w:rFonts w:ascii="Times New Roman" w:cs="Times New Roman"/>
                <w:bCs/>
                <w:kern w:val="0"/>
                <w:szCs w:val="21"/>
              </w:rPr>
              <w:t>2009</w:t>
            </w:r>
            <w:r w:rsidRPr="001A384A">
              <w:rPr>
                <w:rFonts w:ascii="Times New Roman" w:cs="Times New Roman"/>
                <w:bCs/>
                <w:kern w:val="0"/>
                <w:szCs w:val="21"/>
              </w:rPr>
              <w:t>年</w:t>
            </w:r>
            <w:r w:rsidRPr="001A384A">
              <w:rPr>
                <w:rFonts w:ascii="Times New Roman" w:cs="Times New Roman"/>
                <w:bCs/>
                <w:kern w:val="0"/>
                <w:szCs w:val="21"/>
              </w:rPr>
              <w:t>9</w:t>
            </w:r>
            <w:r w:rsidRPr="001A384A">
              <w:rPr>
                <w:rFonts w:ascii="Times New Roman" w:cs="Times New Roman"/>
                <w:bCs/>
                <w:kern w:val="0"/>
                <w:szCs w:val="21"/>
              </w:rPr>
              <w:t>月</w:t>
            </w:r>
          </w:p>
        </w:tc>
        <w:tc>
          <w:tcPr>
            <w:tcW w:w="829" w:type="dxa"/>
            <w:vAlign w:val="center"/>
          </w:tcPr>
          <w:p w14:paraId="25561D3F" w14:textId="1CA93FEC" w:rsidR="001A384A" w:rsidRPr="001A384A" w:rsidRDefault="001A384A" w:rsidP="009B53DB">
            <w:pPr>
              <w:spacing w:beforeLines="50" w:before="156" w:afterLines="50" w:after="156"/>
              <w:jc w:val="left"/>
              <w:rPr>
                <w:rFonts w:ascii="Times New Roman" w:cs="Times New Roman"/>
                <w:bCs/>
                <w:kern w:val="0"/>
                <w:szCs w:val="21"/>
              </w:rPr>
            </w:pPr>
            <w:r w:rsidRPr="001A384A">
              <w:rPr>
                <w:rFonts w:ascii="Times New Roman" w:cs="Times New Roman"/>
                <w:bCs/>
                <w:kern w:val="0"/>
                <w:szCs w:val="21"/>
              </w:rPr>
              <w:t>2014</w:t>
            </w:r>
            <w:r w:rsidRPr="001A384A">
              <w:rPr>
                <w:rFonts w:ascii="Times New Roman" w:cs="Times New Roman"/>
                <w:bCs/>
                <w:kern w:val="0"/>
                <w:szCs w:val="21"/>
              </w:rPr>
              <w:t>年</w:t>
            </w:r>
            <w:r w:rsidRPr="001A384A">
              <w:rPr>
                <w:rFonts w:ascii="Times New Roman" w:cs="Times New Roman"/>
                <w:bCs/>
                <w:kern w:val="0"/>
                <w:szCs w:val="21"/>
              </w:rPr>
              <w:t>12</w:t>
            </w:r>
            <w:r w:rsidRPr="001A384A">
              <w:rPr>
                <w:rFonts w:ascii="Times New Roman" w:cs="Times New Roman"/>
                <w:bCs/>
                <w:kern w:val="0"/>
                <w:szCs w:val="21"/>
              </w:rPr>
              <w:t>月</w:t>
            </w:r>
          </w:p>
        </w:tc>
        <w:tc>
          <w:tcPr>
            <w:tcW w:w="2930" w:type="dxa"/>
            <w:vAlign w:val="center"/>
          </w:tcPr>
          <w:p w14:paraId="1CD18251" w14:textId="06FC0E53" w:rsidR="001A384A" w:rsidRPr="001A384A" w:rsidRDefault="001A384A" w:rsidP="009B53DB">
            <w:pPr>
              <w:pStyle w:val="a3"/>
              <w:ind w:firstLineChars="0" w:firstLine="0"/>
              <w:jc w:val="left"/>
              <w:rPr>
                <w:rFonts w:ascii="Times New Roman" w:hAnsiTheme="minorHAnsi" w:cs="Times New Roman"/>
                <w:bCs/>
                <w:kern w:val="0"/>
                <w:sz w:val="21"/>
                <w:szCs w:val="21"/>
              </w:rPr>
            </w:pPr>
            <w:r w:rsidRPr="001A384A">
              <w:rPr>
                <w:rFonts w:ascii="Times New Roman" w:hAnsiTheme="minorHAnsi" w:cs="Times New Roman"/>
                <w:bCs/>
                <w:kern w:val="0"/>
                <w:sz w:val="21"/>
                <w:szCs w:val="21"/>
              </w:rPr>
              <w:t>专利：一种厌氧微生物分离纯化装置；</w:t>
            </w:r>
          </w:p>
          <w:p w14:paraId="3500C174" w14:textId="1FC6B01B" w:rsidR="001A384A" w:rsidRPr="001A384A" w:rsidRDefault="001A384A" w:rsidP="009B53DB">
            <w:pPr>
              <w:spacing w:beforeLines="50" w:before="156" w:afterLines="50" w:after="156"/>
              <w:jc w:val="left"/>
              <w:rPr>
                <w:rFonts w:ascii="Times New Roman" w:cs="Times New Roman"/>
                <w:bCs/>
                <w:kern w:val="0"/>
                <w:szCs w:val="21"/>
              </w:rPr>
            </w:pPr>
            <w:r w:rsidRPr="001A384A">
              <w:rPr>
                <w:rFonts w:ascii="Times New Roman" w:cs="Times New Roman"/>
                <w:bCs/>
                <w:kern w:val="0"/>
                <w:szCs w:val="21"/>
              </w:rPr>
              <w:t>论文：</w:t>
            </w:r>
            <w:r w:rsidRPr="001A384A">
              <w:rPr>
                <w:rFonts w:ascii="Times New Roman" w:cs="Times New Roman"/>
                <w:bCs/>
                <w:kern w:val="0"/>
                <w:szCs w:val="21"/>
              </w:rPr>
              <w:t xml:space="preserve">Optimization of anaerobic co-digestion of Solidago </w:t>
            </w:r>
            <w:proofErr w:type="spellStart"/>
            <w:r w:rsidRPr="001A384A">
              <w:rPr>
                <w:rFonts w:ascii="Times New Roman" w:cs="Times New Roman"/>
                <w:bCs/>
                <w:kern w:val="0"/>
                <w:szCs w:val="21"/>
              </w:rPr>
              <w:t>canadensisL</w:t>
            </w:r>
            <w:proofErr w:type="spellEnd"/>
            <w:r w:rsidRPr="001A384A">
              <w:rPr>
                <w:rFonts w:ascii="Times New Roman" w:cs="Times New Roman"/>
                <w:bCs/>
                <w:kern w:val="0"/>
                <w:szCs w:val="21"/>
              </w:rPr>
              <w:t>. biomass and cattle slurry</w:t>
            </w:r>
            <w:r w:rsidRPr="001A384A">
              <w:rPr>
                <w:rFonts w:ascii="Times New Roman" w:cs="Times New Roman"/>
                <w:bCs/>
                <w:kern w:val="0"/>
                <w:szCs w:val="21"/>
              </w:rPr>
              <w:t>。</w:t>
            </w:r>
          </w:p>
        </w:tc>
        <w:tc>
          <w:tcPr>
            <w:tcW w:w="947" w:type="dxa"/>
            <w:vAlign w:val="center"/>
          </w:tcPr>
          <w:p w14:paraId="048B71AA" w14:textId="77777777" w:rsidR="001A384A" w:rsidRDefault="009B53DB" w:rsidP="009B53DB">
            <w:pPr>
              <w:spacing w:beforeLines="50" w:before="156" w:afterLines="50" w:after="156"/>
              <w:jc w:val="left"/>
              <w:rPr>
                <w:rFonts w:ascii="Times New Roman" w:cs="Times New Roman"/>
                <w:bCs/>
                <w:kern w:val="0"/>
                <w:szCs w:val="21"/>
              </w:rPr>
            </w:pPr>
            <w:r w:rsidRPr="001A384A">
              <w:rPr>
                <w:rFonts w:ascii="Times New Roman" w:cs="Times New Roman"/>
                <w:bCs/>
                <w:kern w:val="0"/>
                <w:szCs w:val="21"/>
              </w:rPr>
              <w:t>ZL 201020251883.0</w:t>
            </w:r>
            <w:r>
              <w:rPr>
                <w:rFonts w:ascii="Times New Roman" w:cs="Times New Roman" w:hint="eastAsia"/>
                <w:bCs/>
                <w:kern w:val="0"/>
                <w:szCs w:val="21"/>
              </w:rPr>
              <w:t>；</w:t>
            </w:r>
          </w:p>
          <w:p w14:paraId="351F1279" w14:textId="091B808E" w:rsidR="009B53DB" w:rsidRPr="001A384A" w:rsidRDefault="009B53DB" w:rsidP="009B53DB">
            <w:pPr>
              <w:spacing w:beforeLines="50" w:before="156" w:afterLines="50" w:after="156"/>
              <w:jc w:val="left"/>
              <w:rPr>
                <w:rFonts w:ascii="Times New Roman" w:cs="Times New Roman"/>
                <w:bCs/>
                <w:kern w:val="0"/>
                <w:szCs w:val="21"/>
              </w:rPr>
            </w:pPr>
            <w:r w:rsidRPr="001A384A">
              <w:rPr>
                <w:rFonts w:ascii="Times New Roman" w:cs="Times New Roman"/>
                <w:bCs/>
                <w:kern w:val="0"/>
                <w:szCs w:val="21"/>
              </w:rPr>
              <w:t xml:space="preserve">Optimization of anaerobic co-digestion of Solidago </w:t>
            </w:r>
            <w:proofErr w:type="spellStart"/>
            <w:r w:rsidRPr="001A384A">
              <w:rPr>
                <w:rFonts w:ascii="Times New Roman" w:cs="Times New Roman"/>
                <w:bCs/>
                <w:kern w:val="0"/>
                <w:szCs w:val="21"/>
              </w:rPr>
              <w:t>canadensisL</w:t>
            </w:r>
            <w:proofErr w:type="spellEnd"/>
            <w:r w:rsidRPr="001A384A">
              <w:rPr>
                <w:rFonts w:ascii="Times New Roman" w:cs="Times New Roman"/>
                <w:bCs/>
                <w:kern w:val="0"/>
                <w:szCs w:val="21"/>
              </w:rPr>
              <w:t>. biomass and cattle slurry</w:t>
            </w:r>
            <w:r w:rsidRPr="001A384A">
              <w:rPr>
                <w:rFonts w:ascii="Times New Roman" w:cs="Times New Roman"/>
                <w:bCs/>
                <w:kern w:val="0"/>
                <w:szCs w:val="21"/>
              </w:rPr>
              <w:t>，</w:t>
            </w:r>
            <w:r w:rsidRPr="001A384A">
              <w:rPr>
                <w:rFonts w:ascii="Times New Roman" w:cs="Times New Roman"/>
                <w:bCs/>
                <w:kern w:val="0"/>
                <w:szCs w:val="21"/>
              </w:rPr>
              <w:t>Energy</w:t>
            </w:r>
            <w:r w:rsidRPr="001A384A">
              <w:rPr>
                <w:rFonts w:ascii="Times New Roman" w:cs="Times New Roman"/>
                <w:bCs/>
                <w:kern w:val="0"/>
                <w:szCs w:val="21"/>
              </w:rPr>
              <w:lastRenderedPageBreak/>
              <w:t>，</w:t>
            </w:r>
            <w:r w:rsidRPr="001A384A">
              <w:rPr>
                <w:rFonts w:ascii="Times New Roman" w:cs="Times New Roman"/>
                <w:bCs/>
                <w:kern w:val="0"/>
                <w:szCs w:val="21"/>
              </w:rPr>
              <w:t xml:space="preserve">78 </w:t>
            </w:r>
            <w:proofErr w:type="gramStart"/>
            <w:r w:rsidRPr="001A384A">
              <w:rPr>
                <w:rFonts w:ascii="Times New Roman" w:cs="Times New Roman"/>
                <w:bCs/>
                <w:kern w:val="0"/>
                <w:szCs w:val="21"/>
              </w:rPr>
              <w:t>(2014)</w:t>
            </w:r>
            <w:proofErr w:type="gramEnd"/>
            <w:r w:rsidRPr="001A384A">
              <w:rPr>
                <w:rFonts w:ascii="Times New Roman" w:cs="Times New Roman"/>
                <w:bCs/>
                <w:kern w:val="0"/>
                <w:szCs w:val="21"/>
              </w:rPr>
              <w:t xml:space="preserve"> 122-127</w:t>
            </w:r>
          </w:p>
        </w:tc>
      </w:tr>
      <w:tr w:rsidR="009B53DB" w:rsidRPr="009B53DB" w14:paraId="1F92D099" w14:textId="77777777">
        <w:trPr>
          <w:trHeight w:val="489"/>
          <w:jc w:val="center"/>
        </w:trPr>
        <w:tc>
          <w:tcPr>
            <w:tcW w:w="459" w:type="dxa"/>
            <w:vAlign w:val="center"/>
          </w:tcPr>
          <w:p w14:paraId="4A73CBBB"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lastRenderedPageBreak/>
              <w:t>3</w:t>
            </w:r>
          </w:p>
        </w:tc>
        <w:tc>
          <w:tcPr>
            <w:tcW w:w="1083" w:type="dxa"/>
            <w:vAlign w:val="center"/>
          </w:tcPr>
          <w:p w14:paraId="2CFDA6A1" w14:textId="13D09C84"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共同立项</w:t>
            </w:r>
          </w:p>
        </w:tc>
        <w:tc>
          <w:tcPr>
            <w:tcW w:w="1587" w:type="dxa"/>
            <w:vAlign w:val="center"/>
          </w:tcPr>
          <w:p w14:paraId="45113404"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姚义清</w:t>
            </w:r>
            <w:r w:rsidRPr="009B53DB">
              <w:rPr>
                <w:rFonts w:ascii="Times New Roman" w:cs="Times New Roman"/>
                <w:bCs/>
                <w:kern w:val="0"/>
                <w:sz w:val="21"/>
                <w:szCs w:val="21"/>
              </w:rPr>
              <w:t>/1</w:t>
            </w:r>
          </w:p>
          <w:p w14:paraId="2F099648" w14:textId="400562E8"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李紫燕</w:t>
            </w:r>
            <w:r w:rsidRPr="009B53DB">
              <w:rPr>
                <w:rFonts w:ascii="Times New Roman" w:cs="Times New Roman"/>
                <w:bCs/>
                <w:kern w:val="0"/>
                <w:sz w:val="21"/>
                <w:szCs w:val="21"/>
              </w:rPr>
              <w:t>/</w:t>
            </w:r>
            <w:r w:rsidRPr="009B53DB">
              <w:rPr>
                <w:rFonts w:ascii="Times New Roman" w:cs="Times New Roman" w:hint="eastAsia"/>
                <w:bCs/>
                <w:kern w:val="0"/>
                <w:sz w:val="21"/>
                <w:szCs w:val="21"/>
              </w:rPr>
              <w:t>4</w:t>
            </w:r>
          </w:p>
        </w:tc>
        <w:tc>
          <w:tcPr>
            <w:tcW w:w="1111" w:type="dxa"/>
            <w:vAlign w:val="center"/>
          </w:tcPr>
          <w:p w14:paraId="29E59ECB" w14:textId="29B035E0"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w:t>
            </w:r>
            <w:r w:rsidRPr="009B53DB">
              <w:rPr>
                <w:rFonts w:ascii="Times New Roman" w:cs="Times New Roman" w:hint="eastAsia"/>
                <w:bCs/>
                <w:kern w:val="0"/>
                <w:sz w:val="21"/>
                <w:szCs w:val="21"/>
              </w:rPr>
              <w:t>21</w:t>
            </w:r>
            <w:r w:rsidRPr="009B53DB">
              <w:rPr>
                <w:rFonts w:ascii="Times New Roman" w:cs="Times New Roman"/>
                <w:bCs/>
                <w:kern w:val="0"/>
                <w:sz w:val="21"/>
                <w:szCs w:val="21"/>
              </w:rPr>
              <w:t>年</w:t>
            </w:r>
            <w:r w:rsidRPr="009B53DB">
              <w:rPr>
                <w:rFonts w:ascii="Times New Roman" w:cs="Times New Roman" w:hint="eastAsia"/>
                <w:bCs/>
                <w:kern w:val="0"/>
                <w:sz w:val="21"/>
                <w:szCs w:val="21"/>
              </w:rPr>
              <w:t>7</w:t>
            </w:r>
            <w:r w:rsidRPr="009B53DB">
              <w:rPr>
                <w:rFonts w:ascii="Times New Roman" w:cs="Times New Roman"/>
                <w:bCs/>
                <w:kern w:val="0"/>
                <w:sz w:val="21"/>
                <w:szCs w:val="21"/>
              </w:rPr>
              <w:t>月</w:t>
            </w:r>
          </w:p>
        </w:tc>
        <w:tc>
          <w:tcPr>
            <w:tcW w:w="829" w:type="dxa"/>
            <w:vAlign w:val="center"/>
          </w:tcPr>
          <w:p w14:paraId="4117D9A0" w14:textId="680F92D0"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202</w:t>
            </w:r>
            <w:r w:rsidRPr="009B53DB">
              <w:rPr>
                <w:rFonts w:ascii="Times New Roman" w:cs="Times New Roman" w:hint="eastAsia"/>
                <w:bCs/>
                <w:kern w:val="0"/>
                <w:sz w:val="21"/>
                <w:szCs w:val="21"/>
              </w:rPr>
              <w:t>4</w:t>
            </w:r>
            <w:r w:rsidRPr="009B53DB">
              <w:rPr>
                <w:rFonts w:ascii="Times New Roman" w:cs="Times New Roman"/>
                <w:bCs/>
                <w:kern w:val="0"/>
                <w:sz w:val="21"/>
                <w:szCs w:val="21"/>
              </w:rPr>
              <w:t>年</w:t>
            </w:r>
            <w:r w:rsidRPr="009B53DB">
              <w:rPr>
                <w:rFonts w:ascii="Times New Roman" w:cs="Times New Roman"/>
                <w:bCs/>
                <w:kern w:val="0"/>
                <w:sz w:val="21"/>
                <w:szCs w:val="21"/>
              </w:rPr>
              <w:t>12</w:t>
            </w:r>
            <w:r w:rsidRPr="009B53DB">
              <w:rPr>
                <w:rFonts w:ascii="Times New Roman" w:cs="Times New Roman"/>
                <w:bCs/>
                <w:kern w:val="0"/>
                <w:sz w:val="21"/>
                <w:szCs w:val="21"/>
              </w:rPr>
              <w:t>月</w:t>
            </w:r>
          </w:p>
        </w:tc>
        <w:tc>
          <w:tcPr>
            <w:tcW w:w="2930" w:type="dxa"/>
            <w:vAlign w:val="center"/>
          </w:tcPr>
          <w:p w14:paraId="397A3955" w14:textId="06CCC326"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国家重点研发计划子课题：陕北黄土丘陵苹果园微生物保水增碳技术研究与示范（</w:t>
            </w:r>
            <w:r w:rsidRPr="009B53DB">
              <w:rPr>
                <w:rFonts w:ascii="Times New Roman" w:cs="Times New Roman" w:hint="eastAsia"/>
                <w:bCs/>
                <w:kern w:val="0"/>
                <w:sz w:val="21"/>
                <w:szCs w:val="21"/>
              </w:rPr>
              <w:t>2021YFD190070405</w:t>
            </w:r>
            <w:r w:rsidRPr="009B53DB">
              <w:rPr>
                <w:rFonts w:ascii="Times New Roman" w:cs="Times New Roman" w:hint="eastAsia"/>
                <w:bCs/>
                <w:kern w:val="0"/>
                <w:sz w:val="21"/>
                <w:szCs w:val="21"/>
              </w:rPr>
              <w:t>）。</w:t>
            </w:r>
          </w:p>
        </w:tc>
        <w:tc>
          <w:tcPr>
            <w:tcW w:w="947" w:type="dxa"/>
            <w:vAlign w:val="center"/>
          </w:tcPr>
          <w:p w14:paraId="5BA240CB" w14:textId="2CA87A82"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陕北黄土丘陵苹果园微生物保水增碳技术研究与示范（</w:t>
            </w:r>
            <w:r w:rsidRPr="009B53DB">
              <w:rPr>
                <w:rFonts w:ascii="Times New Roman" w:cs="Times New Roman" w:hint="eastAsia"/>
                <w:bCs/>
                <w:kern w:val="0"/>
                <w:sz w:val="21"/>
                <w:szCs w:val="21"/>
              </w:rPr>
              <w:t>2021YFD190070405</w:t>
            </w:r>
            <w:r w:rsidRPr="009B53DB">
              <w:rPr>
                <w:rFonts w:ascii="Times New Roman" w:cs="Times New Roman" w:hint="eastAsia"/>
                <w:bCs/>
                <w:kern w:val="0"/>
                <w:sz w:val="21"/>
                <w:szCs w:val="21"/>
              </w:rPr>
              <w:t>）</w:t>
            </w:r>
          </w:p>
        </w:tc>
      </w:tr>
      <w:tr w:rsidR="009B53DB" w:rsidRPr="009B53DB" w14:paraId="3672A372" w14:textId="77777777">
        <w:trPr>
          <w:trHeight w:val="489"/>
          <w:jc w:val="center"/>
        </w:trPr>
        <w:tc>
          <w:tcPr>
            <w:tcW w:w="459" w:type="dxa"/>
            <w:vAlign w:val="center"/>
          </w:tcPr>
          <w:p w14:paraId="3E1F9EB2"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4</w:t>
            </w:r>
          </w:p>
        </w:tc>
        <w:tc>
          <w:tcPr>
            <w:tcW w:w="1083" w:type="dxa"/>
            <w:vAlign w:val="center"/>
          </w:tcPr>
          <w:p w14:paraId="6D490F87" w14:textId="444D5BF0"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专利转让，产业合作</w:t>
            </w:r>
          </w:p>
        </w:tc>
        <w:tc>
          <w:tcPr>
            <w:tcW w:w="1587" w:type="dxa"/>
            <w:vAlign w:val="center"/>
          </w:tcPr>
          <w:p w14:paraId="66CCD682"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姚义清</w:t>
            </w:r>
            <w:r w:rsidRPr="009B53DB">
              <w:rPr>
                <w:rFonts w:ascii="Times New Roman" w:cs="Times New Roman"/>
                <w:bCs/>
                <w:kern w:val="0"/>
                <w:sz w:val="21"/>
                <w:szCs w:val="21"/>
              </w:rPr>
              <w:t>/1</w:t>
            </w:r>
          </w:p>
          <w:p w14:paraId="1820283F" w14:textId="5B4E2EA3"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任兴春</w:t>
            </w:r>
            <w:r w:rsidRPr="009B53DB">
              <w:rPr>
                <w:rFonts w:ascii="Times New Roman" w:cs="Times New Roman"/>
                <w:bCs/>
                <w:kern w:val="0"/>
                <w:sz w:val="21"/>
                <w:szCs w:val="21"/>
              </w:rPr>
              <w:t>/</w:t>
            </w:r>
            <w:r w:rsidRPr="009B53DB">
              <w:rPr>
                <w:rFonts w:ascii="Times New Roman" w:cs="Times New Roman" w:hint="eastAsia"/>
                <w:bCs/>
                <w:kern w:val="0"/>
                <w:sz w:val="21"/>
                <w:szCs w:val="21"/>
              </w:rPr>
              <w:t>6</w:t>
            </w:r>
          </w:p>
        </w:tc>
        <w:tc>
          <w:tcPr>
            <w:tcW w:w="1111" w:type="dxa"/>
            <w:vAlign w:val="center"/>
          </w:tcPr>
          <w:p w14:paraId="6DB1FF84" w14:textId="61601541"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2023</w:t>
            </w:r>
            <w:r w:rsidRPr="009B53DB">
              <w:rPr>
                <w:rFonts w:ascii="Times New Roman" w:cs="Times New Roman" w:hint="eastAsia"/>
                <w:bCs/>
                <w:kern w:val="0"/>
                <w:sz w:val="21"/>
                <w:szCs w:val="21"/>
              </w:rPr>
              <w:t>年</w:t>
            </w:r>
            <w:r w:rsidRPr="009B53DB">
              <w:rPr>
                <w:rFonts w:ascii="Times New Roman" w:cs="Times New Roman" w:hint="eastAsia"/>
                <w:bCs/>
                <w:kern w:val="0"/>
                <w:sz w:val="21"/>
                <w:szCs w:val="21"/>
              </w:rPr>
              <w:t>12</w:t>
            </w:r>
            <w:r w:rsidRPr="009B53DB">
              <w:rPr>
                <w:rFonts w:ascii="Times New Roman" w:cs="Times New Roman" w:hint="eastAsia"/>
                <w:bCs/>
                <w:kern w:val="0"/>
                <w:sz w:val="21"/>
                <w:szCs w:val="21"/>
              </w:rPr>
              <w:t>月</w:t>
            </w:r>
          </w:p>
        </w:tc>
        <w:tc>
          <w:tcPr>
            <w:tcW w:w="829" w:type="dxa"/>
            <w:vAlign w:val="center"/>
          </w:tcPr>
          <w:p w14:paraId="10E0471F" w14:textId="3E1C49FC"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2024</w:t>
            </w:r>
            <w:r w:rsidRPr="009B53DB">
              <w:rPr>
                <w:rFonts w:ascii="Times New Roman" w:cs="Times New Roman" w:hint="eastAsia"/>
                <w:bCs/>
                <w:kern w:val="0"/>
                <w:sz w:val="21"/>
                <w:szCs w:val="21"/>
              </w:rPr>
              <w:t>年</w:t>
            </w:r>
            <w:r w:rsidRPr="009B53DB">
              <w:rPr>
                <w:rFonts w:ascii="Times New Roman" w:cs="Times New Roman" w:hint="eastAsia"/>
                <w:bCs/>
                <w:kern w:val="0"/>
                <w:sz w:val="21"/>
                <w:szCs w:val="21"/>
              </w:rPr>
              <w:t>12</w:t>
            </w:r>
            <w:r w:rsidRPr="009B53DB">
              <w:rPr>
                <w:rFonts w:ascii="Times New Roman" w:cs="Times New Roman" w:hint="eastAsia"/>
                <w:bCs/>
                <w:kern w:val="0"/>
                <w:sz w:val="21"/>
                <w:szCs w:val="21"/>
              </w:rPr>
              <w:t>月</w:t>
            </w:r>
          </w:p>
        </w:tc>
        <w:tc>
          <w:tcPr>
            <w:tcW w:w="2930" w:type="dxa"/>
            <w:vAlign w:val="center"/>
          </w:tcPr>
          <w:p w14:paraId="5E4F2D8C" w14:textId="5670A438"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专利“秸秆类生物质发酵过程热能收集与循环供能装置及方法”转让合同；</w:t>
            </w:r>
          </w:p>
          <w:p w14:paraId="1E934E5F" w14:textId="3A58CDC3"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合作研发协议书。</w:t>
            </w:r>
          </w:p>
          <w:p w14:paraId="7C19D298" w14:textId="77777777" w:rsidR="009B53DB" w:rsidRPr="009B53DB" w:rsidRDefault="009B53DB" w:rsidP="009B53DB">
            <w:pPr>
              <w:pStyle w:val="a3"/>
              <w:ind w:firstLineChars="0" w:firstLine="0"/>
              <w:jc w:val="left"/>
              <w:rPr>
                <w:rFonts w:ascii="Times New Roman" w:cs="Times New Roman"/>
                <w:bCs/>
                <w:kern w:val="0"/>
                <w:sz w:val="21"/>
                <w:szCs w:val="21"/>
              </w:rPr>
            </w:pPr>
          </w:p>
        </w:tc>
        <w:tc>
          <w:tcPr>
            <w:tcW w:w="947" w:type="dxa"/>
            <w:vAlign w:val="center"/>
          </w:tcPr>
          <w:p w14:paraId="3DBCED0A"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专利“秸秆类生物质发酵过程热能收集与循环供能装置及方法”转让合同；</w:t>
            </w:r>
          </w:p>
          <w:p w14:paraId="3CD4187F" w14:textId="13DE76D2"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合作研发协议书</w:t>
            </w:r>
          </w:p>
        </w:tc>
      </w:tr>
      <w:tr w:rsidR="009B53DB" w:rsidRPr="009B53DB" w14:paraId="44360394" w14:textId="77777777">
        <w:trPr>
          <w:trHeight w:val="489"/>
          <w:jc w:val="center"/>
        </w:trPr>
        <w:tc>
          <w:tcPr>
            <w:tcW w:w="459" w:type="dxa"/>
            <w:vAlign w:val="center"/>
          </w:tcPr>
          <w:p w14:paraId="3759E094"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lastRenderedPageBreak/>
              <w:t>5</w:t>
            </w:r>
          </w:p>
        </w:tc>
        <w:tc>
          <w:tcPr>
            <w:tcW w:w="1083" w:type="dxa"/>
            <w:vAlign w:val="center"/>
          </w:tcPr>
          <w:p w14:paraId="39A3A43D" w14:textId="6799EDBE"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共同</w:t>
            </w:r>
            <w:r w:rsidRPr="009B53DB">
              <w:rPr>
                <w:rFonts w:ascii="Times New Roman" w:cs="Times New Roman" w:hint="eastAsia"/>
                <w:bCs/>
                <w:kern w:val="0"/>
                <w:sz w:val="21"/>
                <w:szCs w:val="21"/>
              </w:rPr>
              <w:t>获奖、共同知识产权</w:t>
            </w:r>
          </w:p>
        </w:tc>
        <w:tc>
          <w:tcPr>
            <w:tcW w:w="1587" w:type="dxa"/>
            <w:vAlign w:val="center"/>
          </w:tcPr>
          <w:p w14:paraId="17429081"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姚义清</w:t>
            </w:r>
            <w:r w:rsidRPr="009B53DB">
              <w:rPr>
                <w:rFonts w:ascii="Times New Roman" w:cs="Times New Roman"/>
                <w:bCs/>
                <w:kern w:val="0"/>
                <w:sz w:val="21"/>
                <w:szCs w:val="21"/>
              </w:rPr>
              <w:t>/1</w:t>
            </w:r>
          </w:p>
          <w:p w14:paraId="79CD17D1" w14:textId="6FAE6FB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王晓娇</w:t>
            </w:r>
            <w:r w:rsidRPr="009B53DB">
              <w:rPr>
                <w:rFonts w:ascii="Times New Roman" w:cs="Times New Roman"/>
                <w:bCs/>
                <w:kern w:val="0"/>
                <w:sz w:val="21"/>
                <w:szCs w:val="21"/>
              </w:rPr>
              <w:t>/</w:t>
            </w:r>
            <w:r w:rsidRPr="009B53DB">
              <w:rPr>
                <w:rFonts w:ascii="Times New Roman" w:cs="Times New Roman" w:hint="eastAsia"/>
                <w:bCs/>
                <w:kern w:val="0"/>
                <w:sz w:val="21"/>
                <w:szCs w:val="21"/>
              </w:rPr>
              <w:t>8</w:t>
            </w:r>
          </w:p>
        </w:tc>
        <w:tc>
          <w:tcPr>
            <w:tcW w:w="1111" w:type="dxa"/>
            <w:vAlign w:val="center"/>
          </w:tcPr>
          <w:p w14:paraId="0071A54D" w14:textId="58811620"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2021</w:t>
            </w:r>
            <w:r w:rsidRPr="009B53DB">
              <w:rPr>
                <w:rFonts w:ascii="Times New Roman" w:cs="Times New Roman" w:hint="eastAsia"/>
                <w:bCs/>
                <w:kern w:val="0"/>
                <w:sz w:val="21"/>
                <w:szCs w:val="21"/>
              </w:rPr>
              <w:t>年</w:t>
            </w:r>
            <w:r w:rsidRPr="009B53DB">
              <w:rPr>
                <w:rFonts w:ascii="Times New Roman" w:cs="Times New Roman" w:hint="eastAsia"/>
                <w:bCs/>
                <w:kern w:val="0"/>
                <w:sz w:val="21"/>
                <w:szCs w:val="21"/>
              </w:rPr>
              <w:t>10</w:t>
            </w:r>
            <w:r w:rsidRPr="009B53DB">
              <w:rPr>
                <w:rFonts w:ascii="Times New Roman" w:cs="Times New Roman" w:hint="eastAsia"/>
                <w:bCs/>
                <w:kern w:val="0"/>
                <w:sz w:val="21"/>
                <w:szCs w:val="21"/>
              </w:rPr>
              <w:t>月</w:t>
            </w:r>
          </w:p>
        </w:tc>
        <w:tc>
          <w:tcPr>
            <w:tcW w:w="829" w:type="dxa"/>
            <w:vAlign w:val="center"/>
          </w:tcPr>
          <w:p w14:paraId="1E16626F" w14:textId="3EAA3238"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2024</w:t>
            </w:r>
            <w:r w:rsidRPr="009B53DB">
              <w:rPr>
                <w:rFonts w:ascii="Times New Roman" w:cs="Times New Roman" w:hint="eastAsia"/>
                <w:bCs/>
                <w:kern w:val="0"/>
                <w:sz w:val="21"/>
                <w:szCs w:val="21"/>
              </w:rPr>
              <w:t>年</w:t>
            </w:r>
            <w:r w:rsidRPr="009B53DB">
              <w:rPr>
                <w:rFonts w:ascii="Times New Roman" w:cs="Times New Roman" w:hint="eastAsia"/>
                <w:bCs/>
                <w:kern w:val="0"/>
                <w:sz w:val="21"/>
                <w:szCs w:val="21"/>
              </w:rPr>
              <w:t>3</w:t>
            </w:r>
            <w:r w:rsidRPr="009B53DB">
              <w:rPr>
                <w:rFonts w:ascii="Times New Roman" w:cs="Times New Roman" w:hint="eastAsia"/>
                <w:bCs/>
                <w:kern w:val="0"/>
                <w:sz w:val="21"/>
                <w:szCs w:val="21"/>
              </w:rPr>
              <w:t>月</w:t>
            </w:r>
          </w:p>
        </w:tc>
        <w:tc>
          <w:tcPr>
            <w:tcW w:w="2930" w:type="dxa"/>
            <w:vAlign w:val="center"/>
          </w:tcPr>
          <w:p w14:paraId="22556C4E" w14:textId="3B0EFDA0"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获奖证书：中国发明创业奖创新奖一等奖；</w:t>
            </w:r>
          </w:p>
          <w:p w14:paraId="5F7B7350" w14:textId="77D4F066"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论文：</w:t>
            </w:r>
            <w:r w:rsidRPr="009B53DB">
              <w:rPr>
                <w:rFonts w:ascii="Times New Roman" w:cs="Times New Roman"/>
                <w:bCs/>
                <w:kern w:val="0"/>
                <w:sz w:val="21"/>
                <w:szCs w:val="21"/>
              </w:rPr>
              <w:t>Recycling cinder in efficient methane production from wheat straw via solid-state anaerobic digestion (SS-AD)</w:t>
            </w:r>
            <w:r w:rsidRPr="009B53DB">
              <w:rPr>
                <w:rFonts w:ascii="Times New Roman" w:cs="Times New Roman" w:hint="eastAsia"/>
                <w:bCs/>
                <w:kern w:val="0"/>
                <w:sz w:val="21"/>
                <w:szCs w:val="21"/>
              </w:rPr>
              <w:t>。</w:t>
            </w:r>
          </w:p>
        </w:tc>
        <w:tc>
          <w:tcPr>
            <w:tcW w:w="947" w:type="dxa"/>
            <w:vAlign w:val="center"/>
          </w:tcPr>
          <w:p w14:paraId="3BA2E322" w14:textId="77777777" w:rsidR="009B53DB" w:rsidRDefault="009B53DB" w:rsidP="009B53DB">
            <w:pPr>
              <w:pStyle w:val="a3"/>
              <w:ind w:firstLineChars="0" w:firstLine="0"/>
              <w:jc w:val="left"/>
              <w:rPr>
                <w:rFonts w:ascii="Times New Roman" w:cs="Times New Roman"/>
                <w:bCs/>
                <w:kern w:val="0"/>
                <w:sz w:val="21"/>
                <w:szCs w:val="21"/>
              </w:rPr>
            </w:pPr>
            <w:r>
              <w:rPr>
                <w:rFonts w:ascii="Times New Roman" w:cs="Times New Roman" w:hint="eastAsia"/>
                <w:bCs/>
                <w:kern w:val="0"/>
                <w:sz w:val="21"/>
                <w:szCs w:val="21"/>
              </w:rPr>
              <w:t>获奖证书</w:t>
            </w:r>
            <w:r w:rsidRPr="009B53DB">
              <w:rPr>
                <w:rFonts w:ascii="Times New Roman" w:cs="Times New Roman" w:hint="eastAsia"/>
                <w:bCs/>
                <w:kern w:val="0"/>
                <w:sz w:val="21"/>
                <w:szCs w:val="21"/>
              </w:rPr>
              <w:t>编号：</w:t>
            </w:r>
            <w:r w:rsidRPr="009B53DB">
              <w:rPr>
                <w:rFonts w:ascii="Times New Roman" w:cs="Times New Roman" w:hint="eastAsia"/>
                <w:bCs/>
                <w:kern w:val="0"/>
                <w:sz w:val="21"/>
                <w:szCs w:val="21"/>
              </w:rPr>
              <w:t>2021-CAICX-1-A02</w:t>
            </w:r>
            <w:r w:rsidRPr="009B53DB">
              <w:rPr>
                <w:rFonts w:ascii="Times New Roman" w:cs="Times New Roman" w:hint="eastAsia"/>
                <w:bCs/>
                <w:kern w:val="0"/>
                <w:sz w:val="21"/>
                <w:szCs w:val="21"/>
              </w:rPr>
              <w:t>）</w:t>
            </w:r>
            <w:r>
              <w:rPr>
                <w:rFonts w:ascii="Times New Roman" w:cs="Times New Roman" w:hint="eastAsia"/>
                <w:bCs/>
                <w:kern w:val="0"/>
                <w:sz w:val="21"/>
                <w:szCs w:val="21"/>
              </w:rPr>
              <w:t>；</w:t>
            </w:r>
          </w:p>
          <w:p w14:paraId="62B5322E" w14:textId="72F05EB3"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Recycling cinder in efficient methane production from wheat straw via solid-state anaerobic digestion (SS-AD)</w:t>
            </w:r>
            <w:r w:rsidRPr="009B53DB">
              <w:rPr>
                <w:rFonts w:ascii="Times New Roman" w:cs="Times New Roman" w:hint="eastAsia"/>
                <w:bCs/>
                <w:kern w:val="0"/>
                <w:sz w:val="21"/>
                <w:szCs w:val="21"/>
              </w:rPr>
              <w:t>，</w:t>
            </w:r>
            <w:r w:rsidRPr="009B53DB">
              <w:rPr>
                <w:rFonts w:ascii="Times New Roman" w:cs="Times New Roman"/>
                <w:bCs/>
                <w:kern w:val="0"/>
                <w:sz w:val="21"/>
                <w:szCs w:val="21"/>
              </w:rPr>
              <w:t>Chemical Enginee</w:t>
            </w:r>
            <w:r w:rsidRPr="009B53DB">
              <w:rPr>
                <w:rFonts w:ascii="Times New Roman" w:cs="Times New Roman"/>
                <w:bCs/>
                <w:kern w:val="0"/>
                <w:sz w:val="21"/>
                <w:szCs w:val="21"/>
              </w:rPr>
              <w:lastRenderedPageBreak/>
              <w:t xml:space="preserve">ring Journal 462 </w:t>
            </w:r>
            <w:proofErr w:type="gramStart"/>
            <w:r w:rsidRPr="009B53DB">
              <w:rPr>
                <w:rFonts w:ascii="Times New Roman" w:cs="Times New Roman"/>
                <w:bCs/>
                <w:kern w:val="0"/>
                <w:sz w:val="21"/>
                <w:szCs w:val="21"/>
              </w:rPr>
              <w:t>(2023)</w:t>
            </w:r>
            <w:proofErr w:type="gramEnd"/>
            <w:r w:rsidRPr="009B53DB">
              <w:rPr>
                <w:rFonts w:ascii="Times New Roman" w:cs="Times New Roman"/>
                <w:bCs/>
                <w:kern w:val="0"/>
                <w:sz w:val="21"/>
                <w:szCs w:val="21"/>
              </w:rPr>
              <w:t xml:space="preserve"> 142231</w:t>
            </w:r>
          </w:p>
        </w:tc>
      </w:tr>
      <w:tr w:rsidR="009B53DB" w:rsidRPr="009B53DB" w14:paraId="16154FE5" w14:textId="77777777">
        <w:trPr>
          <w:trHeight w:val="489"/>
          <w:jc w:val="center"/>
        </w:trPr>
        <w:tc>
          <w:tcPr>
            <w:tcW w:w="459" w:type="dxa"/>
            <w:vAlign w:val="center"/>
          </w:tcPr>
          <w:p w14:paraId="12A5CD15"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lastRenderedPageBreak/>
              <w:t>6</w:t>
            </w:r>
          </w:p>
        </w:tc>
        <w:tc>
          <w:tcPr>
            <w:tcW w:w="1083" w:type="dxa"/>
            <w:vAlign w:val="center"/>
          </w:tcPr>
          <w:p w14:paraId="71438A09" w14:textId="035F37AD"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共同</w:t>
            </w:r>
            <w:r w:rsidRPr="009B53DB">
              <w:rPr>
                <w:rFonts w:ascii="Times New Roman" w:cs="Times New Roman" w:hint="eastAsia"/>
                <w:bCs/>
                <w:kern w:val="0"/>
                <w:sz w:val="21"/>
                <w:szCs w:val="21"/>
              </w:rPr>
              <w:t>获奖</w:t>
            </w:r>
          </w:p>
        </w:tc>
        <w:tc>
          <w:tcPr>
            <w:tcW w:w="1587" w:type="dxa"/>
            <w:vAlign w:val="center"/>
          </w:tcPr>
          <w:p w14:paraId="76E78B5C"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王晓娇</w:t>
            </w:r>
            <w:r w:rsidRPr="009B53DB">
              <w:rPr>
                <w:rFonts w:ascii="Times New Roman" w:cs="Times New Roman"/>
                <w:bCs/>
                <w:kern w:val="0"/>
                <w:sz w:val="21"/>
                <w:szCs w:val="21"/>
              </w:rPr>
              <w:t>/</w:t>
            </w:r>
            <w:r w:rsidRPr="009B53DB">
              <w:rPr>
                <w:rFonts w:ascii="Times New Roman" w:cs="Times New Roman" w:hint="eastAsia"/>
                <w:bCs/>
                <w:kern w:val="0"/>
                <w:sz w:val="21"/>
                <w:szCs w:val="21"/>
              </w:rPr>
              <w:t>8</w:t>
            </w:r>
          </w:p>
          <w:p w14:paraId="3741DA20" w14:textId="2BDA4C5F"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邱凌</w:t>
            </w:r>
            <w:r w:rsidRPr="009B53DB">
              <w:rPr>
                <w:rFonts w:ascii="Times New Roman" w:cs="Times New Roman"/>
                <w:bCs/>
                <w:kern w:val="0"/>
                <w:sz w:val="21"/>
                <w:szCs w:val="21"/>
              </w:rPr>
              <w:t>/1</w:t>
            </w:r>
            <w:r w:rsidRPr="009B53DB">
              <w:rPr>
                <w:rFonts w:ascii="Times New Roman" w:cs="Times New Roman" w:hint="eastAsia"/>
                <w:bCs/>
                <w:kern w:val="0"/>
                <w:sz w:val="21"/>
                <w:szCs w:val="21"/>
              </w:rPr>
              <w:t>5</w:t>
            </w:r>
          </w:p>
        </w:tc>
        <w:tc>
          <w:tcPr>
            <w:tcW w:w="1111" w:type="dxa"/>
            <w:vAlign w:val="center"/>
          </w:tcPr>
          <w:p w14:paraId="0883EE12" w14:textId="70B0AD6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2018</w:t>
            </w:r>
            <w:r w:rsidRPr="009B53DB">
              <w:rPr>
                <w:rFonts w:ascii="Times New Roman" w:cs="Times New Roman"/>
                <w:bCs/>
                <w:kern w:val="0"/>
                <w:sz w:val="21"/>
                <w:szCs w:val="21"/>
              </w:rPr>
              <w:t>年</w:t>
            </w:r>
            <w:r w:rsidRPr="009B53DB">
              <w:rPr>
                <w:rFonts w:ascii="Times New Roman" w:cs="Times New Roman"/>
                <w:bCs/>
                <w:kern w:val="0"/>
                <w:sz w:val="21"/>
                <w:szCs w:val="21"/>
              </w:rPr>
              <w:t>10</w:t>
            </w:r>
            <w:r w:rsidRPr="009B53DB">
              <w:rPr>
                <w:rFonts w:ascii="Times New Roman" w:cs="Times New Roman"/>
                <w:bCs/>
                <w:kern w:val="0"/>
                <w:sz w:val="21"/>
                <w:szCs w:val="21"/>
              </w:rPr>
              <w:t>月</w:t>
            </w:r>
          </w:p>
        </w:tc>
        <w:tc>
          <w:tcPr>
            <w:tcW w:w="829" w:type="dxa"/>
            <w:vAlign w:val="center"/>
          </w:tcPr>
          <w:p w14:paraId="1E80DCE9" w14:textId="44F940E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2019</w:t>
            </w:r>
            <w:r w:rsidRPr="009B53DB">
              <w:rPr>
                <w:rFonts w:ascii="Times New Roman" w:cs="Times New Roman"/>
                <w:bCs/>
                <w:kern w:val="0"/>
                <w:sz w:val="21"/>
                <w:szCs w:val="21"/>
              </w:rPr>
              <w:t>年</w:t>
            </w:r>
            <w:r w:rsidRPr="009B53DB">
              <w:rPr>
                <w:rFonts w:ascii="Times New Roman" w:cs="Times New Roman"/>
                <w:bCs/>
                <w:kern w:val="0"/>
                <w:sz w:val="21"/>
                <w:szCs w:val="21"/>
              </w:rPr>
              <w:t>10</w:t>
            </w:r>
            <w:r w:rsidRPr="009B53DB">
              <w:rPr>
                <w:rFonts w:ascii="Times New Roman" w:cs="Times New Roman"/>
                <w:bCs/>
                <w:kern w:val="0"/>
                <w:sz w:val="21"/>
                <w:szCs w:val="21"/>
              </w:rPr>
              <w:t>月</w:t>
            </w:r>
          </w:p>
        </w:tc>
        <w:tc>
          <w:tcPr>
            <w:tcW w:w="2930" w:type="dxa"/>
            <w:vAlign w:val="center"/>
          </w:tcPr>
          <w:p w14:paraId="2B0BD590" w14:textId="0A6DE095"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获奖证书：中国</w:t>
            </w:r>
            <w:r w:rsidRPr="009B53DB">
              <w:rPr>
                <w:rFonts w:ascii="Times New Roman" w:cs="Times New Roman"/>
                <w:bCs/>
                <w:kern w:val="0"/>
                <w:sz w:val="21"/>
                <w:szCs w:val="21"/>
              </w:rPr>
              <w:t>“</w:t>
            </w:r>
            <w:r w:rsidRPr="009B53DB">
              <w:rPr>
                <w:rFonts w:ascii="Times New Roman" w:cs="Times New Roman"/>
                <w:bCs/>
                <w:kern w:val="0"/>
                <w:sz w:val="21"/>
                <w:szCs w:val="21"/>
              </w:rPr>
              <w:t>互联网</w:t>
            </w:r>
            <w:r w:rsidRPr="009B53DB">
              <w:rPr>
                <w:rFonts w:ascii="Times New Roman" w:cs="Times New Roman"/>
                <w:bCs/>
                <w:kern w:val="0"/>
                <w:sz w:val="21"/>
                <w:szCs w:val="21"/>
              </w:rPr>
              <w:t>+”</w:t>
            </w:r>
            <w:r w:rsidRPr="009B53DB">
              <w:rPr>
                <w:rFonts w:ascii="Times New Roman" w:cs="Times New Roman"/>
                <w:bCs/>
                <w:kern w:val="0"/>
                <w:sz w:val="21"/>
                <w:szCs w:val="21"/>
              </w:rPr>
              <w:t>大学生创新创业大赛陕西赛区（沼见未来</w:t>
            </w:r>
            <w:r w:rsidRPr="009B53DB">
              <w:rPr>
                <w:rFonts w:ascii="Times New Roman" w:cs="Times New Roman"/>
                <w:bCs/>
                <w:kern w:val="0"/>
                <w:sz w:val="21"/>
                <w:szCs w:val="21"/>
              </w:rPr>
              <w:t>-</w:t>
            </w:r>
            <w:r w:rsidRPr="009B53DB">
              <w:rPr>
                <w:rFonts w:ascii="Times New Roman" w:cs="Times New Roman"/>
                <w:bCs/>
                <w:kern w:val="0"/>
                <w:sz w:val="21"/>
                <w:szCs w:val="21"/>
              </w:rPr>
              <w:t>沼气系统全方位利用）铜奖。</w:t>
            </w:r>
          </w:p>
        </w:tc>
        <w:tc>
          <w:tcPr>
            <w:tcW w:w="947" w:type="dxa"/>
            <w:vAlign w:val="center"/>
          </w:tcPr>
          <w:p w14:paraId="11BA1C3F" w14:textId="4423F2D3"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获奖证书：中国</w:t>
            </w:r>
            <w:r w:rsidRPr="009B53DB">
              <w:rPr>
                <w:rFonts w:ascii="Times New Roman" w:cs="Times New Roman"/>
                <w:bCs/>
                <w:kern w:val="0"/>
                <w:sz w:val="21"/>
                <w:szCs w:val="21"/>
              </w:rPr>
              <w:t>“</w:t>
            </w:r>
            <w:r w:rsidRPr="009B53DB">
              <w:rPr>
                <w:rFonts w:ascii="Times New Roman" w:cs="Times New Roman"/>
                <w:bCs/>
                <w:kern w:val="0"/>
                <w:sz w:val="21"/>
                <w:szCs w:val="21"/>
              </w:rPr>
              <w:t>互联网</w:t>
            </w:r>
            <w:r w:rsidRPr="009B53DB">
              <w:rPr>
                <w:rFonts w:ascii="Times New Roman" w:cs="Times New Roman"/>
                <w:bCs/>
                <w:kern w:val="0"/>
                <w:sz w:val="21"/>
                <w:szCs w:val="21"/>
              </w:rPr>
              <w:t>+”</w:t>
            </w:r>
            <w:r w:rsidRPr="009B53DB">
              <w:rPr>
                <w:rFonts w:ascii="Times New Roman" w:cs="Times New Roman"/>
                <w:bCs/>
                <w:kern w:val="0"/>
                <w:sz w:val="21"/>
                <w:szCs w:val="21"/>
              </w:rPr>
              <w:t>大学生创新创业大赛陕西赛区（沼见未来</w:t>
            </w:r>
            <w:r w:rsidRPr="009B53DB">
              <w:rPr>
                <w:rFonts w:ascii="Times New Roman" w:cs="Times New Roman"/>
                <w:bCs/>
                <w:kern w:val="0"/>
                <w:sz w:val="21"/>
                <w:szCs w:val="21"/>
              </w:rPr>
              <w:t>-</w:t>
            </w:r>
            <w:r w:rsidRPr="009B53DB">
              <w:rPr>
                <w:rFonts w:ascii="Times New Roman" w:cs="Times New Roman"/>
                <w:bCs/>
                <w:kern w:val="0"/>
                <w:sz w:val="21"/>
                <w:szCs w:val="21"/>
              </w:rPr>
              <w:t>沼气系统全方位利用）铜奖</w:t>
            </w:r>
          </w:p>
        </w:tc>
      </w:tr>
      <w:tr w:rsidR="009B53DB" w:rsidRPr="009B53DB" w14:paraId="3F03CF9B" w14:textId="77777777">
        <w:trPr>
          <w:trHeight w:val="555"/>
          <w:jc w:val="center"/>
        </w:trPr>
        <w:tc>
          <w:tcPr>
            <w:tcW w:w="459" w:type="dxa"/>
            <w:vAlign w:val="center"/>
          </w:tcPr>
          <w:p w14:paraId="47C93D7D"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7</w:t>
            </w:r>
          </w:p>
        </w:tc>
        <w:tc>
          <w:tcPr>
            <w:tcW w:w="1083" w:type="dxa"/>
            <w:vAlign w:val="center"/>
          </w:tcPr>
          <w:p w14:paraId="6E61E3FF" w14:textId="6B2099D2"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共同知识产权</w:t>
            </w:r>
            <w:r w:rsidRPr="009B53DB">
              <w:rPr>
                <w:rFonts w:ascii="Times New Roman" w:cs="Times New Roman" w:hint="eastAsia"/>
                <w:bCs/>
                <w:kern w:val="0"/>
                <w:sz w:val="21"/>
                <w:szCs w:val="21"/>
              </w:rPr>
              <w:t>、论文合著</w:t>
            </w:r>
          </w:p>
        </w:tc>
        <w:tc>
          <w:tcPr>
            <w:tcW w:w="1587" w:type="dxa"/>
            <w:vAlign w:val="center"/>
          </w:tcPr>
          <w:p w14:paraId="5CB9EA93"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姚义清</w:t>
            </w:r>
            <w:r w:rsidRPr="009B53DB">
              <w:rPr>
                <w:rFonts w:ascii="Times New Roman" w:cs="Times New Roman"/>
                <w:bCs/>
                <w:kern w:val="0"/>
                <w:sz w:val="21"/>
                <w:szCs w:val="21"/>
              </w:rPr>
              <w:t>/1</w:t>
            </w:r>
          </w:p>
          <w:p w14:paraId="6C14928E" w14:textId="6368E8C9"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艾平</w:t>
            </w:r>
            <w:r w:rsidRPr="009B53DB">
              <w:rPr>
                <w:rFonts w:ascii="Times New Roman" w:cs="Times New Roman"/>
                <w:bCs/>
                <w:kern w:val="0"/>
                <w:sz w:val="21"/>
                <w:szCs w:val="21"/>
              </w:rPr>
              <w:t>/</w:t>
            </w:r>
            <w:r w:rsidRPr="009B53DB">
              <w:rPr>
                <w:rFonts w:ascii="Times New Roman" w:cs="Times New Roman" w:hint="eastAsia"/>
                <w:bCs/>
                <w:kern w:val="0"/>
                <w:sz w:val="21"/>
                <w:szCs w:val="21"/>
              </w:rPr>
              <w:t>10</w:t>
            </w:r>
          </w:p>
        </w:tc>
        <w:tc>
          <w:tcPr>
            <w:tcW w:w="1111" w:type="dxa"/>
            <w:vAlign w:val="center"/>
          </w:tcPr>
          <w:p w14:paraId="6ED37DC5" w14:textId="4AB749A0"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2017</w:t>
            </w:r>
            <w:r w:rsidRPr="009B53DB">
              <w:rPr>
                <w:rFonts w:ascii="Times New Roman" w:cs="Times New Roman"/>
                <w:bCs/>
                <w:kern w:val="0"/>
                <w:sz w:val="21"/>
                <w:szCs w:val="21"/>
              </w:rPr>
              <w:t>年</w:t>
            </w:r>
            <w:r w:rsidRPr="009B53DB">
              <w:rPr>
                <w:rFonts w:ascii="Times New Roman" w:cs="Times New Roman"/>
                <w:bCs/>
                <w:kern w:val="0"/>
                <w:sz w:val="21"/>
                <w:szCs w:val="21"/>
              </w:rPr>
              <w:t>9</w:t>
            </w:r>
            <w:r w:rsidRPr="009B53DB">
              <w:rPr>
                <w:rFonts w:ascii="Times New Roman" w:cs="Times New Roman"/>
                <w:bCs/>
                <w:kern w:val="0"/>
                <w:sz w:val="21"/>
                <w:szCs w:val="21"/>
              </w:rPr>
              <w:t>月</w:t>
            </w:r>
          </w:p>
        </w:tc>
        <w:tc>
          <w:tcPr>
            <w:tcW w:w="829" w:type="dxa"/>
            <w:vAlign w:val="center"/>
          </w:tcPr>
          <w:p w14:paraId="6AE6D015" w14:textId="74905A76"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2023</w:t>
            </w:r>
            <w:r w:rsidRPr="009B53DB">
              <w:rPr>
                <w:rFonts w:ascii="Times New Roman" w:cs="Times New Roman"/>
                <w:bCs/>
                <w:kern w:val="0"/>
                <w:sz w:val="21"/>
                <w:szCs w:val="21"/>
              </w:rPr>
              <w:t>年</w:t>
            </w:r>
            <w:r w:rsidRPr="009B53DB">
              <w:rPr>
                <w:rFonts w:ascii="Times New Roman" w:cs="Times New Roman"/>
                <w:bCs/>
                <w:kern w:val="0"/>
                <w:sz w:val="21"/>
                <w:szCs w:val="21"/>
              </w:rPr>
              <w:t>9</w:t>
            </w:r>
            <w:r w:rsidRPr="009B53DB">
              <w:rPr>
                <w:rFonts w:ascii="Times New Roman" w:cs="Times New Roman"/>
                <w:bCs/>
                <w:kern w:val="0"/>
                <w:sz w:val="21"/>
                <w:szCs w:val="21"/>
              </w:rPr>
              <w:t>月</w:t>
            </w:r>
          </w:p>
        </w:tc>
        <w:tc>
          <w:tcPr>
            <w:tcW w:w="2930" w:type="dxa"/>
            <w:vAlign w:val="center"/>
          </w:tcPr>
          <w:p w14:paraId="60EB4AD0" w14:textId="346318DB"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发明专利：集成高温稀氨预处理和厌氧发酵生产沼气的方法和装置；</w:t>
            </w:r>
          </w:p>
          <w:p w14:paraId="5EAA4063" w14:textId="3786135F"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论文：基于</w:t>
            </w:r>
            <w:r w:rsidRPr="009B53DB">
              <w:rPr>
                <w:rFonts w:ascii="Times New Roman" w:cs="Times New Roman"/>
                <w:bCs/>
                <w:kern w:val="0"/>
                <w:sz w:val="21"/>
                <w:szCs w:val="21"/>
              </w:rPr>
              <w:t xml:space="preserve"> CaO </w:t>
            </w:r>
            <w:r w:rsidRPr="009B53DB">
              <w:rPr>
                <w:rFonts w:ascii="Times New Roman" w:cs="Times New Roman"/>
                <w:bCs/>
                <w:kern w:val="0"/>
                <w:sz w:val="21"/>
                <w:szCs w:val="21"/>
              </w:rPr>
              <w:t>调节的太阳能辅助加热猪粪沼液氨吹脱工艺研究</w:t>
            </w:r>
            <w:r w:rsidRPr="009B53DB">
              <w:rPr>
                <w:rFonts w:ascii="Times New Roman" w:cs="Times New Roman" w:hint="eastAsia"/>
                <w:bCs/>
                <w:kern w:val="0"/>
                <w:sz w:val="21"/>
                <w:szCs w:val="21"/>
              </w:rPr>
              <w:t>。</w:t>
            </w:r>
          </w:p>
        </w:tc>
        <w:tc>
          <w:tcPr>
            <w:tcW w:w="947" w:type="dxa"/>
            <w:vAlign w:val="center"/>
          </w:tcPr>
          <w:p w14:paraId="5B939200" w14:textId="77777777" w:rsid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CN201710812673.0</w:t>
            </w:r>
            <w:r>
              <w:rPr>
                <w:rFonts w:ascii="Times New Roman" w:cs="Times New Roman" w:hint="eastAsia"/>
                <w:bCs/>
                <w:kern w:val="0"/>
                <w:sz w:val="21"/>
                <w:szCs w:val="21"/>
              </w:rPr>
              <w:t>；</w:t>
            </w:r>
          </w:p>
          <w:p w14:paraId="553822C6" w14:textId="1F67B8C3"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基于</w:t>
            </w:r>
            <w:r w:rsidRPr="009B53DB">
              <w:rPr>
                <w:rFonts w:ascii="Times New Roman" w:cs="Times New Roman"/>
                <w:bCs/>
                <w:kern w:val="0"/>
                <w:sz w:val="21"/>
                <w:szCs w:val="21"/>
              </w:rPr>
              <w:t xml:space="preserve"> CaO </w:t>
            </w:r>
            <w:r w:rsidRPr="009B53DB">
              <w:rPr>
                <w:rFonts w:ascii="Times New Roman" w:cs="Times New Roman"/>
                <w:bCs/>
                <w:kern w:val="0"/>
                <w:sz w:val="21"/>
                <w:szCs w:val="21"/>
              </w:rPr>
              <w:t>调节的太阳能辅助加热猪粪沼液氨吹</w:t>
            </w:r>
            <w:r w:rsidRPr="009B53DB">
              <w:rPr>
                <w:rFonts w:ascii="Times New Roman" w:cs="Times New Roman"/>
                <w:bCs/>
                <w:kern w:val="0"/>
                <w:sz w:val="21"/>
                <w:szCs w:val="21"/>
              </w:rPr>
              <w:lastRenderedPageBreak/>
              <w:t>脱工艺研究，农业工程学报，</w:t>
            </w:r>
            <w:r w:rsidRPr="009B53DB">
              <w:rPr>
                <w:rFonts w:ascii="Times New Roman" w:cs="Times New Roman"/>
                <w:bCs/>
                <w:kern w:val="0"/>
                <w:sz w:val="21"/>
                <w:szCs w:val="21"/>
              </w:rPr>
              <w:t>2023</w:t>
            </w:r>
            <w:r w:rsidRPr="009B53DB">
              <w:rPr>
                <w:rFonts w:ascii="Times New Roman" w:cs="Times New Roman"/>
                <w:bCs/>
                <w:kern w:val="0"/>
                <w:sz w:val="21"/>
                <w:szCs w:val="21"/>
              </w:rPr>
              <w:t>，</w:t>
            </w:r>
            <w:r w:rsidRPr="009B53DB">
              <w:rPr>
                <w:rFonts w:ascii="Times New Roman" w:cs="Times New Roman"/>
                <w:bCs/>
                <w:kern w:val="0"/>
                <w:sz w:val="21"/>
                <w:szCs w:val="21"/>
              </w:rPr>
              <w:t>39</w:t>
            </w:r>
            <w:r w:rsidRPr="009B53DB">
              <w:rPr>
                <w:rFonts w:ascii="Times New Roman" w:cs="Times New Roman"/>
                <w:bCs/>
                <w:kern w:val="0"/>
                <w:sz w:val="21"/>
                <w:szCs w:val="21"/>
              </w:rPr>
              <w:t>（</w:t>
            </w:r>
            <w:r w:rsidRPr="009B53DB">
              <w:rPr>
                <w:rFonts w:ascii="Times New Roman" w:cs="Times New Roman"/>
                <w:bCs/>
                <w:kern w:val="0"/>
                <w:sz w:val="21"/>
                <w:szCs w:val="21"/>
              </w:rPr>
              <w:t>17</w:t>
            </w:r>
            <w:r w:rsidRPr="009B53DB">
              <w:rPr>
                <w:rFonts w:ascii="Times New Roman" w:cs="Times New Roman"/>
                <w:bCs/>
                <w:kern w:val="0"/>
                <w:sz w:val="21"/>
                <w:szCs w:val="21"/>
              </w:rPr>
              <w:t>）：</w:t>
            </w:r>
            <w:r w:rsidRPr="009B53DB">
              <w:rPr>
                <w:rFonts w:ascii="Times New Roman" w:cs="Times New Roman"/>
                <w:bCs/>
                <w:kern w:val="0"/>
                <w:sz w:val="21"/>
                <w:szCs w:val="21"/>
              </w:rPr>
              <w:t>209-217</w:t>
            </w:r>
          </w:p>
        </w:tc>
      </w:tr>
      <w:tr w:rsidR="009B53DB" w:rsidRPr="009B53DB" w14:paraId="71C0D30F" w14:textId="77777777">
        <w:trPr>
          <w:trHeight w:val="555"/>
          <w:jc w:val="center"/>
        </w:trPr>
        <w:tc>
          <w:tcPr>
            <w:tcW w:w="459" w:type="dxa"/>
            <w:vAlign w:val="center"/>
          </w:tcPr>
          <w:p w14:paraId="230D9286"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lastRenderedPageBreak/>
              <w:t>8</w:t>
            </w:r>
          </w:p>
        </w:tc>
        <w:tc>
          <w:tcPr>
            <w:tcW w:w="1083" w:type="dxa"/>
            <w:vAlign w:val="center"/>
          </w:tcPr>
          <w:p w14:paraId="3F9ECC75" w14:textId="0175F884"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共同获奖、成果鉴定</w:t>
            </w:r>
          </w:p>
        </w:tc>
        <w:tc>
          <w:tcPr>
            <w:tcW w:w="1587" w:type="dxa"/>
            <w:vAlign w:val="center"/>
          </w:tcPr>
          <w:p w14:paraId="25CB9035"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姚义清</w:t>
            </w:r>
            <w:r w:rsidRPr="009B53DB">
              <w:rPr>
                <w:rFonts w:ascii="Times New Roman" w:cs="Times New Roman"/>
                <w:bCs/>
                <w:kern w:val="0"/>
                <w:sz w:val="21"/>
                <w:szCs w:val="21"/>
              </w:rPr>
              <w:t>/1</w:t>
            </w:r>
          </w:p>
          <w:p w14:paraId="13CDB873" w14:textId="0D681A33"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艾平</w:t>
            </w:r>
            <w:r w:rsidRPr="009B53DB">
              <w:rPr>
                <w:rFonts w:ascii="Times New Roman" w:cs="Times New Roman"/>
                <w:bCs/>
                <w:kern w:val="0"/>
                <w:sz w:val="21"/>
                <w:szCs w:val="21"/>
              </w:rPr>
              <w:t>/</w:t>
            </w:r>
            <w:r w:rsidRPr="009B53DB">
              <w:rPr>
                <w:rFonts w:ascii="Times New Roman" w:cs="Times New Roman" w:hint="eastAsia"/>
                <w:bCs/>
                <w:kern w:val="0"/>
                <w:sz w:val="21"/>
                <w:szCs w:val="21"/>
              </w:rPr>
              <w:t>10</w:t>
            </w:r>
          </w:p>
        </w:tc>
        <w:tc>
          <w:tcPr>
            <w:tcW w:w="1111" w:type="dxa"/>
            <w:vAlign w:val="center"/>
          </w:tcPr>
          <w:p w14:paraId="126BB2F7" w14:textId="6DC1C671"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2021</w:t>
            </w:r>
            <w:r w:rsidRPr="009B53DB">
              <w:rPr>
                <w:rFonts w:ascii="Times New Roman" w:cs="Times New Roman"/>
                <w:bCs/>
                <w:kern w:val="0"/>
                <w:sz w:val="21"/>
                <w:szCs w:val="21"/>
              </w:rPr>
              <w:t>年</w:t>
            </w:r>
            <w:r w:rsidRPr="009B53DB">
              <w:rPr>
                <w:rFonts w:ascii="Times New Roman" w:cs="Times New Roman" w:hint="eastAsia"/>
                <w:bCs/>
                <w:kern w:val="0"/>
                <w:sz w:val="21"/>
                <w:szCs w:val="21"/>
              </w:rPr>
              <w:t>1</w:t>
            </w:r>
            <w:r w:rsidRPr="009B53DB">
              <w:rPr>
                <w:rFonts w:ascii="Times New Roman" w:cs="Times New Roman"/>
                <w:bCs/>
                <w:kern w:val="0"/>
                <w:sz w:val="21"/>
                <w:szCs w:val="21"/>
              </w:rPr>
              <w:t>月</w:t>
            </w:r>
          </w:p>
        </w:tc>
        <w:tc>
          <w:tcPr>
            <w:tcW w:w="829" w:type="dxa"/>
            <w:vAlign w:val="center"/>
          </w:tcPr>
          <w:p w14:paraId="6872D46B" w14:textId="3DE6D02E"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2022</w:t>
            </w:r>
            <w:r w:rsidRPr="009B53DB">
              <w:rPr>
                <w:rFonts w:ascii="Times New Roman" w:cs="Times New Roman"/>
                <w:bCs/>
                <w:kern w:val="0"/>
                <w:sz w:val="21"/>
                <w:szCs w:val="21"/>
              </w:rPr>
              <w:t>年</w:t>
            </w:r>
            <w:r w:rsidRPr="009B53DB">
              <w:rPr>
                <w:rFonts w:ascii="Times New Roman" w:cs="Times New Roman"/>
                <w:bCs/>
                <w:kern w:val="0"/>
                <w:sz w:val="21"/>
                <w:szCs w:val="21"/>
              </w:rPr>
              <w:t>8</w:t>
            </w:r>
            <w:r w:rsidRPr="009B53DB">
              <w:rPr>
                <w:rFonts w:ascii="Times New Roman" w:cs="Times New Roman"/>
                <w:bCs/>
                <w:kern w:val="0"/>
                <w:sz w:val="21"/>
                <w:szCs w:val="21"/>
              </w:rPr>
              <w:t>月</w:t>
            </w:r>
          </w:p>
        </w:tc>
        <w:tc>
          <w:tcPr>
            <w:tcW w:w="2930" w:type="dxa"/>
            <w:vAlign w:val="center"/>
          </w:tcPr>
          <w:p w14:paraId="5ACD3EF7" w14:textId="1B9117DE"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科技成果奖：中国产学研合作创新成果一等奖；</w:t>
            </w:r>
          </w:p>
          <w:p w14:paraId="172F85FE" w14:textId="2623CDD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科学技术成果评价报告：基于高负荷厌氧发酵的畜禽粪污全资源高值化利用关键技术及应用</w:t>
            </w:r>
            <w:r w:rsidRPr="009B53DB">
              <w:rPr>
                <w:rFonts w:ascii="Times New Roman" w:cs="Times New Roman" w:hint="eastAsia"/>
                <w:bCs/>
                <w:kern w:val="0"/>
                <w:sz w:val="21"/>
                <w:szCs w:val="21"/>
              </w:rPr>
              <w:t>。</w:t>
            </w:r>
          </w:p>
        </w:tc>
        <w:tc>
          <w:tcPr>
            <w:tcW w:w="947" w:type="dxa"/>
            <w:vAlign w:val="center"/>
          </w:tcPr>
          <w:p w14:paraId="0C45127B" w14:textId="77777777" w:rsidR="009B53DB" w:rsidRDefault="009B53DB" w:rsidP="009B53DB">
            <w:pPr>
              <w:pStyle w:val="a3"/>
              <w:ind w:firstLineChars="0" w:firstLine="0"/>
              <w:jc w:val="left"/>
              <w:rPr>
                <w:rFonts w:ascii="Times New Roman" w:cs="Times New Roman"/>
                <w:bCs/>
                <w:kern w:val="0"/>
                <w:sz w:val="21"/>
                <w:szCs w:val="21"/>
              </w:rPr>
            </w:pPr>
            <w:r>
              <w:rPr>
                <w:rFonts w:ascii="Times New Roman" w:cs="Times New Roman" w:hint="eastAsia"/>
                <w:bCs/>
                <w:kern w:val="0"/>
                <w:sz w:val="21"/>
                <w:szCs w:val="21"/>
              </w:rPr>
              <w:t>获奖证书</w:t>
            </w:r>
            <w:r w:rsidRPr="009B53DB">
              <w:rPr>
                <w:rFonts w:ascii="Times New Roman" w:cs="Times New Roman" w:hint="eastAsia"/>
                <w:bCs/>
                <w:kern w:val="0"/>
                <w:sz w:val="21"/>
                <w:szCs w:val="21"/>
              </w:rPr>
              <w:t>编号：</w:t>
            </w:r>
            <w:r w:rsidRPr="009B53DB">
              <w:rPr>
                <w:rFonts w:ascii="Times New Roman" w:cs="Times New Roman" w:hint="eastAsia"/>
                <w:bCs/>
                <w:kern w:val="0"/>
                <w:sz w:val="21"/>
                <w:szCs w:val="21"/>
              </w:rPr>
              <w:t>20216031</w:t>
            </w:r>
            <w:r>
              <w:rPr>
                <w:rFonts w:ascii="Times New Roman" w:cs="Times New Roman" w:hint="eastAsia"/>
                <w:bCs/>
                <w:kern w:val="0"/>
                <w:sz w:val="21"/>
                <w:szCs w:val="21"/>
              </w:rPr>
              <w:t>；</w:t>
            </w:r>
          </w:p>
          <w:p w14:paraId="3FC6D40E" w14:textId="7B8E99FC" w:rsidR="009B53DB" w:rsidRPr="009B53DB" w:rsidRDefault="009B53DB" w:rsidP="009B53DB">
            <w:pPr>
              <w:pStyle w:val="a3"/>
              <w:ind w:firstLineChars="0" w:firstLine="0"/>
              <w:jc w:val="left"/>
              <w:rPr>
                <w:rFonts w:ascii="Times New Roman" w:cs="Times New Roman"/>
                <w:bCs/>
                <w:kern w:val="0"/>
                <w:sz w:val="21"/>
                <w:szCs w:val="21"/>
              </w:rPr>
            </w:pPr>
            <w:r>
              <w:rPr>
                <w:rFonts w:ascii="Times New Roman" w:cs="Times New Roman" w:hint="eastAsia"/>
                <w:bCs/>
                <w:kern w:val="0"/>
                <w:sz w:val="21"/>
                <w:szCs w:val="21"/>
              </w:rPr>
              <w:t>报告编号：</w:t>
            </w:r>
            <w:r w:rsidRPr="009B53DB">
              <w:rPr>
                <w:rFonts w:ascii="Times New Roman" w:cs="Times New Roman"/>
                <w:bCs/>
                <w:kern w:val="0"/>
                <w:sz w:val="21"/>
                <w:szCs w:val="21"/>
              </w:rPr>
              <w:t>中促（评价）字（</w:t>
            </w:r>
            <w:r w:rsidRPr="009B53DB">
              <w:rPr>
                <w:rFonts w:ascii="Times New Roman" w:cs="Times New Roman"/>
                <w:bCs/>
                <w:kern w:val="0"/>
                <w:sz w:val="21"/>
                <w:szCs w:val="21"/>
              </w:rPr>
              <w:t>2021</w:t>
            </w:r>
            <w:r w:rsidRPr="009B53DB">
              <w:rPr>
                <w:rFonts w:ascii="Times New Roman" w:cs="Times New Roman"/>
                <w:bCs/>
                <w:kern w:val="0"/>
                <w:sz w:val="21"/>
                <w:szCs w:val="21"/>
              </w:rPr>
              <w:t>）第</w:t>
            </w:r>
            <w:r w:rsidRPr="009B53DB">
              <w:rPr>
                <w:rFonts w:ascii="Times New Roman" w:cs="Times New Roman"/>
                <w:bCs/>
                <w:kern w:val="0"/>
                <w:sz w:val="21"/>
                <w:szCs w:val="21"/>
              </w:rPr>
              <w:t>02</w:t>
            </w:r>
            <w:r w:rsidRPr="009B53DB">
              <w:rPr>
                <w:rFonts w:ascii="Times New Roman" w:cs="Times New Roman"/>
                <w:bCs/>
                <w:kern w:val="0"/>
                <w:sz w:val="21"/>
                <w:szCs w:val="21"/>
              </w:rPr>
              <w:t>号（编号</w:t>
            </w:r>
            <w:r w:rsidRPr="009B53DB">
              <w:rPr>
                <w:rFonts w:ascii="Times New Roman" w:cs="Times New Roman"/>
                <w:bCs/>
                <w:kern w:val="0"/>
                <w:sz w:val="21"/>
                <w:szCs w:val="21"/>
              </w:rPr>
              <w:t>202171219902</w:t>
            </w:r>
            <w:r w:rsidRPr="009B53DB">
              <w:rPr>
                <w:rFonts w:ascii="Times New Roman" w:cs="Times New Roman"/>
                <w:bCs/>
                <w:kern w:val="0"/>
                <w:sz w:val="21"/>
                <w:szCs w:val="21"/>
              </w:rPr>
              <w:t>）</w:t>
            </w:r>
          </w:p>
        </w:tc>
      </w:tr>
      <w:tr w:rsidR="009B53DB" w:rsidRPr="009B53DB" w14:paraId="5648DAA4" w14:textId="77777777">
        <w:trPr>
          <w:jc w:val="center"/>
        </w:trPr>
        <w:tc>
          <w:tcPr>
            <w:tcW w:w="459" w:type="dxa"/>
            <w:vAlign w:val="center"/>
          </w:tcPr>
          <w:p w14:paraId="51E1DCCA"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9</w:t>
            </w:r>
          </w:p>
        </w:tc>
        <w:tc>
          <w:tcPr>
            <w:tcW w:w="1083" w:type="dxa"/>
            <w:vAlign w:val="center"/>
          </w:tcPr>
          <w:p w14:paraId="1E867455" w14:textId="2DC3C22E"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共同获奖、成果鉴定、产</w:t>
            </w:r>
            <w:r w:rsidRPr="009B53DB">
              <w:rPr>
                <w:rFonts w:ascii="Times New Roman" w:cs="Times New Roman" w:hint="eastAsia"/>
                <w:bCs/>
                <w:kern w:val="0"/>
                <w:sz w:val="21"/>
                <w:szCs w:val="21"/>
              </w:rPr>
              <w:lastRenderedPageBreak/>
              <w:t>业合作</w:t>
            </w:r>
          </w:p>
        </w:tc>
        <w:tc>
          <w:tcPr>
            <w:tcW w:w="1587" w:type="dxa"/>
            <w:vAlign w:val="center"/>
          </w:tcPr>
          <w:p w14:paraId="49FD2E0F"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lastRenderedPageBreak/>
              <w:t>姚义清</w:t>
            </w:r>
            <w:r w:rsidRPr="009B53DB">
              <w:rPr>
                <w:rFonts w:ascii="Times New Roman" w:cs="Times New Roman"/>
                <w:bCs/>
                <w:kern w:val="0"/>
                <w:sz w:val="21"/>
                <w:szCs w:val="21"/>
              </w:rPr>
              <w:t>/1</w:t>
            </w:r>
          </w:p>
          <w:p w14:paraId="05FC1C9E" w14:textId="10DCDD01"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董泰丽</w:t>
            </w:r>
            <w:r w:rsidRPr="009B53DB">
              <w:rPr>
                <w:rFonts w:ascii="Times New Roman" w:cs="Times New Roman"/>
                <w:bCs/>
                <w:kern w:val="0"/>
                <w:sz w:val="21"/>
                <w:szCs w:val="21"/>
              </w:rPr>
              <w:t>/</w:t>
            </w:r>
            <w:r w:rsidRPr="009B53DB">
              <w:rPr>
                <w:rFonts w:ascii="Times New Roman" w:cs="Times New Roman" w:hint="eastAsia"/>
                <w:bCs/>
                <w:kern w:val="0"/>
                <w:sz w:val="21"/>
                <w:szCs w:val="21"/>
              </w:rPr>
              <w:t>11</w:t>
            </w:r>
          </w:p>
        </w:tc>
        <w:tc>
          <w:tcPr>
            <w:tcW w:w="1111" w:type="dxa"/>
            <w:vAlign w:val="center"/>
          </w:tcPr>
          <w:p w14:paraId="6170A215" w14:textId="041723E4"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2012</w:t>
            </w:r>
            <w:r w:rsidRPr="009B53DB">
              <w:rPr>
                <w:rFonts w:ascii="Times New Roman" w:cs="Times New Roman"/>
                <w:bCs/>
                <w:kern w:val="0"/>
                <w:sz w:val="21"/>
                <w:szCs w:val="21"/>
              </w:rPr>
              <w:t>年</w:t>
            </w:r>
            <w:r w:rsidRPr="009B53DB">
              <w:rPr>
                <w:rFonts w:ascii="Times New Roman" w:cs="Times New Roman"/>
                <w:bCs/>
                <w:kern w:val="0"/>
                <w:sz w:val="21"/>
                <w:szCs w:val="21"/>
              </w:rPr>
              <w:t>1</w:t>
            </w:r>
            <w:r w:rsidRPr="009B53DB">
              <w:rPr>
                <w:rFonts w:ascii="Times New Roman" w:cs="Times New Roman"/>
                <w:bCs/>
                <w:kern w:val="0"/>
                <w:sz w:val="21"/>
                <w:szCs w:val="21"/>
              </w:rPr>
              <w:t>月</w:t>
            </w:r>
          </w:p>
        </w:tc>
        <w:tc>
          <w:tcPr>
            <w:tcW w:w="829" w:type="dxa"/>
            <w:vAlign w:val="center"/>
          </w:tcPr>
          <w:p w14:paraId="52D30FC9" w14:textId="06C8A1F8"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2023</w:t>
            </w:r>
            <w:r w:rsidRPr="009B53DB">
              <w:rPr>
                <w:rFonts w:ascii="Times New Roman" w:cs="Times New Roman"/>
                <w:bCs/>
                <w:kern w:val="0"/>
                <w:sz w:val="21"/>
                <w:szCs w:val="21"/>
              </w:rPr>
              <w:t>年</w:t>
            </w:r>
            <w:r w:rsidRPr="009B53DB">
              <w:rPr>
                <w:rFonts w:ascii="Times New Roman" w:cs="Times New Roman"/>
                <w:bCs/>
                <w:kern w:val="0"/>
                <w:sz w:val="21"/>
                <w:szCs w:val="21"/>
              </w:rPr>
              <w:t>12</w:t>
            </w:r>
            <w:r w:rsidRPr="009B53DB">
              <w:rPr>
                <w:rFonts w:ascii="Times New Roman" w:cs="Times New Roman"/>
                <w:bCs/>
                <w:kern w:val="0"/>
                <w:sz w:val="21"/>
                <w:szCs w:val="21"/>
              </w:rPr>
              <w:t>月</w:t>
            </w:r>
          </w:p>
        </w:tc>
        <w:tc>
          <w:tcPr>
            <w:tcW w:w="2930" w:type="dxa"/>
            <w:vAlign w:val="center"/>
          </w:tcPr>
          <w:p w14:paraId="59FA6D27" w14:textId="2981A44F"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科技成果奖：中国产学研合作创新成果一等奖；</w:t>
            </w:r>
          </w:p>
          <w:p w14:paraId="773A44A3" w14:textId="7A642640"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应用材料：</w:t>
            </w:r>
            <w:r w:rsidRPr="009B53DB">
              <w:rPr>
                <w:rFonts w:ascii="Times New Roman" w:cs="Times New Roman"/>
                <w:bCs/>
                <w:kern w:val="0"/>
                <w:sz w:val="21"/>
                <w:szCs w:val="21"/>
              </w:rPr>
              <w:t>畜禽粪污高底物</w:t>
            </w:r>
            <w:r w:rsidRPr="009B53DB">
              <w:rPr>
                <w:rFonts w:ascii="Times New Roman" w:cs="Times New Roman"/>
                <w:bCs/>
                <w:kern w:val="0"/>
                <w:sz w:val="21"/>
                <w:szCs w:val="21"/>
              </w:rPr>
              <w:lastRenderedPageBreak/>
              <w:t>负荷厌氧发酵技术的工程化调试与应用</w:t>
            </w:r>
            <w:r w:rsidRPr="009B53DB">
              <w:rPr>
                <w:rFonts w:ascii="Times New Roman" w:cs="Times New Roman" w:hint="eastAsia"/>
                <w:bCs/>
                <w:kern w:val="0"/>
                <w:sz w:val="21"/>
                <w:szCs w:val="21"/>
              </w:rPr>
              <w:t>；</w:t>
            </w:r>
          </w:p>
          <w:p w14:paraId="4FE3F3C9" w14:textId="0F1B54F8"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科学技术成果评价报告：基于高负荷厌氧发酵的畜禽粪污全资源高值化利用关键技术及应用</w:t>
            </w:r>
            <w:r w:rsidRPr="009B53DB">
              <w:rPr>
                <w:rFonts w:ascii="Times New Roman" w:cs="Times New Roman" w:hint="eastAsia"/>
                <w:bCs/>
                <w:kern w:val="0"/>
                <w:sz w:val="21"/>
                <w:szCs w:val="21"/>
              </w:rPr>
              <w:t>。</w:t>
            </w:r>
          </w:p>
        </w:tc>
        <w:tc>
          <w:tcPr>
            <w:tcW w:w="947" w:type="dxa"/>
            <w:vAlign w:val="center"/>
          </w:tcPr>
          <w:p w14:paraId="038EEDD4" w14:textId="77777777" w:rsidR="009B53DB" w:rsidRDefault="009B53DB" w:rsidP="009B53DB">
            <w:pPr>
              <w:pStyle w:val="a3"/>
              <w:ind w:firstLineChars="0" w:firstLine="0"/>
              <w:jc w:val="left"/>
              <w:rPr>
                <w:rFonts w:ascii="Times New Roman" w:cs="Times New Roman"/>
                <w:bCs/>
                <w:kern w:val="0"/>
                <w:sz w:val="21"/>
                <w:szCs w:val="21"/>
              </w:rPr>
            </w:pPr>
            <w:r>
              <w:rPr>
                <w:rFonts w:ascii="Times New Roman" w:cs="Times New Roman" w:hint="eastAsia"/>
                <w:bCs/>
                <w:kern w:val="0"/>
                <w:sz w:val="21"/>
                <w:szCs w:val="21"/>
              </w:rPr>
              <w:lastRenderedPageBreak/>
              <w:t>获奖证书</w:t>
            </w:r>
            <w:r w:rsidRPr="009B53DB">
              <w:rPr>
                <w:rFonts w:ascii="Times New Roman" w:cs="Times New Roman" w:hint="eastAsia"/>
                <w:bCs/>
                <w:kern w:val="0"/>
                <w:sz w:val="21"/>
                <w:szCs w:val="21"/>
              </w:rPr>
              <w:t>编号：</w:t>
            </w:r>
            <w:r w:rsidRPr="009B53DB">
              <w:rPr>
                <w:rFonts w:ascii="Times New Roman" w:cs="Times New Roman" w:hint="eastAsia"/>
                <w:bCs/>
                <w:kern w:val="0"/>
                <w:sz w:val="21"/>
                <w:szCs w:val="21"/>
              </w:rPr>
              <w:lastRenderedPageBreak/>
              <w:t>20216031</w:t>
            </w:r>
            <w:r>
              <w:rPr>
                <w:rFonts w:ascii="Times New Roman" w:cs="Times New Roman" w:hint="eastAsia"/>
                <w:bCs/>
                <w:kern w:val="0"/>
                <w:sz w:val="21"/>
                <w:szCs w:val="21"/>
              </w:rPr>
              <w:t>；</w:t>
            </w:r>
          </w:p>
          <w:p w14:paraId="3419C304" w14:textId="3E23416C" w:rsidR="009B53DB" w:rsidRPr="009B53DB" w:rsidRDefault="009B53DB" w:rsidP="009B53DB">
            <w:pPr>
              <w:pStyle w:val="a3"/>
              <w:ind w:firstLineChars="0" w:firstLine="0"/>
              <w:jc w:val="left"/>
              <w:rPr>
                <w:rFonts w:ascii="Times New Roman" w:cs="Times New Roman"/>
                <w:bCs/>
                <w:kern w:val="0"/>
                <w:sz w:val="21"/>
                <w:szCs w:val="21"/>
              </w:rPr>
            </w:pPr>
            <w:r>
              <w:rPr>
                <w:rFonts w:ascii="Times New Roman" w:cs="Times New Roman" w:hint="eastAsia"/>
                <w:bCs/>
                <w:kern w:val="0"/>
                <w:sz w:val="21"/>
                <w:szCs w:val="21"/>
              </w:rPr>
              <w:t>报告编号：</w:t>
            </w:r>
            <w:r w:rsidRPr="009B53DB">
              <w:rPr>
                <w:rFonts w:ascii="Times New Roman" w:cs="Times New Roman"/>
                <w:bCs/>
                <w:kern w:val="0"/>
                <w:sz w:val="21"/>
                <w:szCs w:val="21"/>
              </w:rPr>
              <w:t>中促（评价）字（</w:t>
            </w:r>
            <w:r w:rsidRPr="009B53DB">
              <w:rPr>
                <w:rFonts w:ascii="Times New Roman" w:cs="Times New Roman"/>
                <w:bCs/>
                <w:kern w:val="0"/>
                <w:sz w:val="21"/>
                <w:szCs w:val="21"/>
              </w:rPr>
              <w:t>2021</w:t>
            </w:r>
            <w:r w:rsidRPr="009B53DB">
              <w:rPr>
                <w:rFonts w:ascii="Times New Roman" w:cs="Times New Roman"/>
                <w:bCs/>
                <w:kern w:val="0"/>
                <w:sz w:val="21"/>
                <w:szCs w:val="21"/>
              </w:rPr>
              <w:t>）第</w:t>
            </w:r>
            <w:r w:rsidRPr="009B53DB">
              <w:rPr>
                <w:rFonts w:ascii="Times New Roman" w:cs="Times New Roman"/>
                <w:bCs/>
                <w:kern w:val="0"/>
                <w:sz w:val="21"/>
                <w:szCs w:val="21"/>
              </w:rPr>
              <w:t>02</w:t>
            </w:r>
            <w:r w:rsidRPr="009B53DB">
              <w:rPr>
                <w:rFonts w:ascii="Times New Roman" w:cs="Times New Roman"/>
                <w:bCs/>
                <w:kern w:val="0"/>
                <w:sz w:val="21"/>
                <w:szCs w:val="21"/>
              </w:rPr>
              <w:t>号（编号</w:t>
            </w:r>
            <w:r w:rsidRPr="009B53DB">
              <w:rPr>
                <w:rFonts w:ascii="Times New Roman" w:cs="Times New Roman"/>
                <w:bCs/>
                <w:kern w:val="0"/>
                <w:sz w:val="21"/>
                <w:szCs w:val="21"/>
              </w:rPr>
              <w:t>202171219902</w:t>
            </w:r>
            <w:r w:rsidRPr="009B53DB">
              <w:rPr>
                <w:rFonts w:ascii="Times New Roman" w:cs="Times New Roman"/>
                <w:bCs/>
                <w:kern w:val="0"/>
                <w:sz w:val="21"/>
                <w:szCs w:val="21"/>
              </w:rPr>
              <w:t>）</w:t>
            </w:r>
          </w:p>
        </w:tc>
      </w:tr>
      <w:tr w:rsidR="009B53DB" w:rsidRPr="009B53DB" w14:paraId="4A416C06" w14:textId="77777777">
        <w:trPr>
          <w:jc w:val="center"/>
        </w:trPr>
        <w:tc>
          <w:tcPr>
            <w:tcW w:w="459" w:type="dxa"/>
            <w:vAlign w:val="center"/>
          </w:tcPr>
          <w:p w14:paraId="7FD9C6AA"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lastRenderedPageBreak/>
              <w:t>10</w:t>
            </w:r>
          </w:p>
        </w:tc>
        <w:tc>
          <w:tcPr>
            <w:tcW w:w="1083" w:type="dxa"/>
            <w:vAlign w:val="center"/>
          </w:tcPr>
          <w:p w14:paraId="306932A1" w14:textId="073C814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产业合作</w:t>
            </w:r>
          </w:p>
        </w:tc>
        <w:tc>
          <w:tcPr>
            <w:tcW w:w="1587" w:type="dxa"/>
            <w:vAlign w:val="center"/>
          </w:tcPr>
          <w:p w14:paraId="373840DC"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姚义清</w:t>
            </w:r>
            <w:r w:rsidRPr="009B53DB">
              <w:rPr>
                <w:rFonts w:ascii="Times New Roman" w:cs="Times New Roman"/>
                <w:bCs/>
                <w:kern w:val="0"/>
                <w:sz w:val="21"/>
                <w:szCs w:val="21"/>
              </w:rPr>
              <w:t>/1</w:t>
            </w:r>
          </w:p>
          <w:p w14:paraId="012A3170" w14:textId="041CF704"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郝霄楠</w:t>
            </w:r>
            <w:r w:rsidRPr="009B53DB">
              <w:rPr>
                <w:rFonts w:ascii="Times New Roman" w:cs="Times New Roman"/>
                <w:bCs/>
                <w:kern w:val="0"/>
                <w:sz w:val="21"/>
                <w:szCs w:val="21"/>
              </w:rPr>
              <w:t>/1</w:t>
            </w:r>
            <w:r w:rsidRPr="009B53DB">
              <w:rPr>
                <w:rFonts w:ascii="Times New Roman" w:cs="Times New Roman" w:hint="eastAsia"/>
                <w:bCs/>
                <w:kern w:val="0"/>
                <w:sz w:val="21"/>
                <w:szCs w:val="21"/>
              </w:rPr>
              <w:t>2</w:t>
            </w:r>
          </w:p>
        </w:tc>
        <w:tc>
          <w:tcPr>
            <w:tcW w:w="1111" w:type="dxa"/>
            <w:vAlign w:val="center"/>
          </w:tcPr>
          <w:p w14:paraId="560B019C" w14:textId="663D05AE"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2020</w:t>
            </w:r>
            <w:r w:rsidRPr="009B53DB">
              <w:rPr>
                <w:rFonts w:ascii="Times New Roman" w:cs="Times New Roman"/>
                <w:bCs/>
                <w:kern w:val="0"/>
                <w:sz w:val="21"/>
                <w:szCs w:val="21"/>
              </w:rPr>
              <w:t>年</w:t>
            </w:r>
            <w:r w:rsidRPr="009B53DB">
              <w:rPr>
                <w:rFonts w:ascii="Times New Roman" w:cs="Times New Roman"/>
                <w:bCs/>
                <w:kern w:val="0"/>
                <w:sz w:val="21"/>
                <w:szCs w:val="21"/>
              </w:rPr>
              <w:t>1</w:t>
            </w:r>
            <w:r w:rsidRPr="009B53DB">
              <w:rPr>
                <w:rFonts w:ascii="Times New Roman" w:cs="Times New Roman"/>
                <w:bCs/>
                <w:kern w:val="0"/>
                <w:sz w:val="21"/>
                <w:szCs w:val="21"/>
              </w:rPr>
              <w:t>月</w:t>
            </w:r>
          </w:p>
        </w:tc>
        <w:tc>
          <w:tcPr>
            <w:tcW w:w="829" w:type="dxa"/>
            <w:vAlign w:val="center"/>
          </w:tcPr>
          <w:p w14:paraId="6D1D93E1" w14:textId="4E0FCB03"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2023</w:t>
            </w:r>
            <w:r w:rsidRPr="009B53DB">
              <w:rPr>
                <w:rFonts w:ascii="Times New Roman" w:cs="Times New Roman"/>
                <w:bCs/>
                <w:kern w:val="0"/>
                <w:sz w:val="21"/>
                <w:szCs w:val="21"/>
              </w:rPr>
              <w:t>年</w:t>
            </w:r>
            <w:r w:rsidRPr="009B53DB">
              <w:rPr>
                <w:rFonts w:ascii="Times New Roman" w:cs="Times New Roman"/>
                <w:bCs/>
                <w:kern w:val="0"/>
                <w:sz w:val="21"/>
                <w:szCs w:val="21"/>
              </w:rPr>
              <w:t>12</w:t>
            </w:r>
            <w:r w:rsidRPr="009B53DB">
              <w:rPr>
                <w:rFonts w:ascii="Times New Roman" w:cs="Times New Roman"/>
                <w:bCs/>
                <w:kern w:val="0"/>
                <w:sz w:val="21"/>
                <w:szCs w:val="21"/>
              </w:rPr>
              <w:t>月</w:t>
            </w:r>
          </w:p>
        </w:tc>
        <w:tc>
          <w:tcPr>
            <w:tcW w:w="2930" w:type="dxa"/>
            <w:vAlign w:val="center"/>
          </w:tcPr>
          <w:p w14:paraId="2F0AA995" w14:textId="69919789"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应用材料：</w:t>
            </w:r>
            <w:r w:rsidRPr="009B53DB">
              <w:rPr>
                <w:rFonts w:ascii="Times New Roman" w:cs="Times New Roman"/>
                <w:bCs/>
                <w:kern w:val="0"/>
                <w:sz w:val="21"/>
                <w:szCs w:val="21"/>
              </w:rPr>
              <w:t>畜禽粪污及其与农作物秸秆混合高底物负荷厌氧发酵技术的应用。</w:t>
            </w:r>
          </w:p>
        </w:tc>
        <w:tc>
          <w:tcPr>
            <w:tcW w:w="947" w:type="dxa"/>
            <w:vAlign w:val="center"/>
          </w:tcPr>
          <w:p w14:paraId="5C4E00EA" w14:textId="116F51AB" w:rsidR="009B53DB" w:rsidRPr="009B53DB" w:rsidRDefault="009B53DB" w:rsidP="009B53DB">
            <w:pPr>
              <w:pStyle w:val="a3"/>
              <w:ind w:firstLineChars="0" w:firstLine="0"/>
              <w:jc w:val="left"/>
              <w:rPr>
                <w:rFonts w:ascii="Times New Roman" w:cs="Times New Roman"/>
                <w:bCs/>
                <w:kern w:val="0"/>
                <w:sz w:val="21"/>
                <w:szCs w:val="21"/>
              </w:rPr>
            </w:pPr>
            <w:r>
              <w:rPr>
                <w:rFonts w:ascii="Times New Roman" w:cs="Times New Roman" w:hint="eastAsia"/>
                <w:bCs/>
                <w:kern w:val="0"/>
                <w:sz w:val="21"/>
                <w:szCs w:val="21"/>
              </w:rPr>
              <w:t>应用证明</w:t>
            </w:r>
          </w:p>
        </w:tc>
      </w:tr>
      <w:tr w:rsidR="009B53DB" w:rsidRPr="009B53DB" w14:paraId="73FC0D56" w14:textId="77777777">
        <w:trPr>
          <w:jc w:val="center"/>
        </w:trPr>
        <w:tc>
          <w:tcPr>
            <w:tcW w:w="459" w:type="dxa"/>
            <w:vAlign w:val="center"/>
          </w:tcPr>
          <w:p w14:paraId="695B0FF6" w14:textId="25716AAF"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t>1</w:t>
            </w:r>
            <w:r w:rsidRPr="009B53DB">
              <w:rPr>
                <w:rFonts w:ascii="Times New Roman" w:cs="Times New Roman"/>
                <w:bCs/>
                <w:kern w:val="0"/>
                <w:sz w:val="21"/>
                <w:szCs w:val="21"/>
              </w:rPr>
              <w:t>1</w:t>
            </w:r>
          </w:p>
        </w:tc>
        <w:tc>
          <w:tcPr>
            <w:tcW w:w="1083" w:type="dxa"/>
            <w:vAlign w:val="center"/>
          </w:tcPr>
          <w:p w14:paraId="65803691" w14:textId="51C8ED2A"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共同知识产权</w:t>
            </w:r>
            <w:r w:rsidRPr="009B53DB">
              <w:rPr>
                <w:rFonts w:ascii="Times New Roman" w:cs="Times New Roman" w:hint="eastAsia"/>
                <w:bCs/>
                <w:kern w:val="0"/>
                <w:sz w:val="21"/>
                <w:szCs w:val="21"/>
              </w:rPr>
              <w:t>、论文合著</w:t>
            </w:r>
          </w:p>
        </w:tc>
        <w:tc>
          <w:tcPr>
            <w:tcW w:w="1587" w:type="dxa"/>
            <w:vAlign w:val="center"/>
          </w:tcPr>
          <w:p w14:paraId="243F4CEF"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姚义清</w:t>
            </w:r>
            <w:r w:rsidRPr="009B53DB">
              <w:rPr>
                <w:rFonts w:ascii="Times New Roman" w:cs="Times New Roman"/>
                <w:bCs/>
                <w:kern w:val="0"/>
                <w:sz w:val="21"/>
                <w:szCs w:val="21"/>
              </w:rPr>
              <w:t>/1</w:t>
            </w:r>
          </w:p>
          <w:p w14:paraId="2B773D26"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强虹</w:t>
            </w:r>
            <w:r w:rsidRPr="009B53DB">
              <w:rPr>
                <w:rFonts w:ascii="Times New Roman" w:cs="Times New Roman"/>
                <w:bCs/>
                <w:kern w:val="0"/>
                <w:sz w:val="21"/>
                <w:szCs w:val="21"/>
              </w:rPr>
              <w:t>/1</w:t>
            </w:r>
            <w:r w:rsidRPr="009B53DB">
              <w:rPr>
                <w:rFonts w:ascii="Times New Roman" w:cs="Times New Roman" w:hint="eastAsia"/>
                <w:bCs/>
                <w:kern w:val="0"/>
                <w:sz w:val="21"/>
                <w:szCs w:val="21"/>
              </w:rPr>
              <w:t>3</w:t>
            </w:r>
          </w:p>
          <w:p w14:paraId="02BA4F97" w14:textId="1871A9DB"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邱凌</w:t>
            </w:r>
            <w:r w:rsidRPr="009B53DB">
              <w:rPr>
                <w:rFonts w:ascii="Times New Roman" w:cs="Times New Roman"/>
                <w:bCs/>
                <w:kern w:val="0"/>
                <w:sz w:val="21"/>
                <w:szCs w:val="21"/>
              </w:rPr>
              <w:t>/1</w:t>
            </w:r>
            <w:r w:rsidRPr="009B53DB">
              <w:rPr>
                <w:rFonts w:ascii="Times New Roman" w:cs="Times New Roman" w:hint="eastAsia"/>
                <w:bCs/>
                <w:kern w:val="0"/>
                <w:sz w:val="21"/>
                <w:szCs w:val="21"/>
              </w:rPr>
              <w:t>5</w:t>
            </w:r>
          </w:p>
        </w:tc>
        <w:tc>
          <w:tcPr>
            <w:tcW w:w="1111" w:type="dxa"/>
            <w:vAlign w:val="center"/>
          </w:tcPr>
          <w:p w14:paraId="408C1172" w14:textId="5B8E023C"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2019</w:t>
            </w:r>
            <w:r w:rsidRPr="009B53DB">
              <w:rPr>
                <w:rFonts w:ascii="Times New Roman" w:cs="Times New Roman"/>
                <w:bCs/>
                <w:kern w:val="0"/>
                <w:sz w:val="21"/>
                <w:szCs w:val="21"/>
              </w:rPr>
              <w:t>年</w:t>
            </w:r>
            <w:r w:rsidRPr="009B53DB">
              <w:rPr>
                <w:rFonts w:ascii="Times New Roman" w:cs="Times New Roman"/>
                <w:bCs/>
                <w:kern w:val="0"/>
                <w:sz w:val="21"/>
                <w:szCs w:val="21"/>
              </w:rPr>
              <w:t>1</w:t>
            </w:r>
            <w:r w:rsidRPr="009B53DB">
              <w:rPr>
                <w:rFonts w:ascii="Times New Roman" w:cs="Times New Roman"/>
                <w:bCs/>
                <w:kern w:val="0"/>
                <w:sz w:val="21"/>
                <w:szCs w:val="21"/>
              </w:rPr>
              <w:t>月</w:t>
            </w:r>
          </w:p>
        </w:tc>
        <w:tc>
          <w:tcPr>
            <w:tcW w:w="829" w:type="dxa"/>
            <w:vAlign w:val="center"/>
          </w:tcPr>
          <w:p w14:paraId="58862818" w14:textId="71F8A32B"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2022</w:t>
            </w:r>
            <w:r w:rsidRPr="009B53DB">
              <w:rPr>
                <w:rFonts w:ascii="Times New Roman" w:cs="Times New Roman"/>
                <w:bCs/>
                <w:kern w:val="0"/>
                <w:sz w:val="21"/>
                <w:szCs w:val="21"/>
              </w:rPr>
              <w:t>年</w:t>
            </w:r>
            <w:r w:rsidRPr="009B53DB">
              <w:rPr>
                <w:rFonts w:ascii="Times New Roman" w:cs="Times New Roman"/>
                <w:bCs/>
                <w:kern w:val="0"/>
                <w:sz w:val="21"/>
                <w:szCs w:val="21"/>
              </w:rPr>
              <w:t>8</w:t>
            </w:r>
            <w:r w:rsidRPr="009B53DB">
              <w:rPr>
                <w:rFonts w:ascii="Times New Roman" w:cs="Times New Roman"/>
                <w:bCs/>
                <w:kern w:val="0"/>
                <w:sz w:val="21"/>
                <w:szCs w:val="21"/>
              </w:rPr>
              <w:t>月</w:t>
            </w:r>
          </w:p>
        </w:tc>
        <w:tc>
          <w:tcPr>
            <w:tcW w:w="2930" w:type="dxa"/>
            <w:vAlign w:val="center"/>
          </w:tcPr>
          <w:p w14:paraId="6A988D9F" w14:textId="62BE5535"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论文：</w:t>
            </w:r>
            <w:bookmarkStart w:id="6" w:name="OLE_LINK47"/>
            <w:r w:rsidRPr="009B53DB">
              <w:rPr>
                <w:rFonts w:ascii="Times New Roman" w:cs="Times New Roman"/>
                <w:bCs/>
                <w:kern w:val="0"/>
                <w:sz w:val="21"/>
                <w:szCs w:val="21"/>
              </w:rPr>
              <w:t>Performance of Anaerobic Digestion of Chicken Manure Under Gradually Elevated Organic</w:t>
            </w:r>
            <w:r w:rsidRPr="009B53DB">
              <w:rPr>
                <w:rFonts w:ascii="Times New Roman" w:cs="Times New Roman" w:hint="eastAsia"/>
                <w:bCs/>
                <w:kern w:val="0"/>
                <w:sz w:val="21"/>
                <w:szCs w:val="21"/>
              </w:rPr>
              <w:t xml:space="preserve"> </w:t>
            </w:r>
            <w:r w:rsidRPr="009B53DB">
              <w:rPr>
                <w:rFonts w:ascii="Times New Roman" w:cs="Times New Roman"/>
                <w:bCs/>
                <w:kern w:val="0"/>
                <w:sz w:val="21"/>
                <w:szCs w:val="21"/>
              </w:rPr>
              <w:t>Loading Rates</w:t>
            </w:r>
            <w:bookmarkEnd w:id="6"/>
            <w:r w:rsidRPr="009B53DB">
              <w:rPr>
                <w:rFonts w:ascii="Times New Roman" w:cs="Times New Roman"/>
                <w:bCs/>
                <w:kern w:val="0"/>
                <w:sz w:val="21"/>
                <w:szCs w:val="21"/>
              </w:rPr>
              <w:t>；</w:t>
            </w:r>
          </w:p>
          <w:p w14:paraId="2DBCFDDB" w14:textId="0361E3B2"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科学技术成果评价报告：基于高负荷厌氧发酵的畜禽粪污全资源高值化利用关键技术及应用</w:t>
            </w:r>
            <w:r w:rsidRPr="009B53DB">
              <w:rPr>
                <w:rFonts w:ascii="Times New Roman" w:cs="Times New Roman" w:hint="eastAsia"/>
                <w:bCs/>
                <w:kern w:val="0"/>
                <w:sz w:val="21"/>
                <w:szCs w:val="21"/>
              </w:rPr>
              <w:t>。</w:t>
            </w:r>
          </w:p>
        </w:tc>
        <w:tc>
          <w:tcPr>
            <w:tcW w:w="947" w:type="dxa"/>
            <w:vAlign w:val="center"/>
          </w:tcPr>
          <w:p w14:paraId="67D00428" w14:textId="77777777" w:rsid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 xml:space="preserve">Performance of Anaerobic Digestion of Chicken Manure Under Gradually Elevated </w:t>
            </w:r>
            <w:r w:rsidRPr="009B53DB">
              <w:rPr>
                <w:rFonts w:ascii="Times New Roman" w:cs="Times New Roman"/>
                <w:bCs/>
                <w:kern w:val="0"/>
                <w:sz w:val="21"/>
                <w:szCs w:val="21"/>
              </w:rPr>
              <w:lastRenderedPageBreak/>
              <w:t>Organic</w:t>
            </w:r>
            <w:r w:rsidRPr="009B53DB">
              <w:rPr>
                <w:rFonts w:ascii="Times New Roman" w:cs="Times New Roman" w:hint="eastAsia"/>
                <w:bCs/>
                <w:kern w:val="0"/>
                <w:sz w:val="21"/>
                <w:szCs w:val="21"/>
              </w:rPr>
              <w:t xml:space="preserve"> </w:t>
            </w:r>
            <w:r w:rsidRPr="009B53DB">
              <w:rPr>
                <w:rFonts w:ascii="Times New Roman" w:cs="Times New Roman"/>
                <w:bCs/>
                <w:kern w:val="0"/>
                <w:sz w:val="21"/>
                <w:szCs w:val="21"/>
              </w:rPr>
              <w:t>Loading Rates</w:t>
            </w:r>
            <w:r w:rsidRPr="009B53DB">
              <w:rPr>
                <w:rFonts w:ascii="Times New Roman" w:cs="Times New Roman"/>
                <w:bCs/>
                <w:kern w:val="0"/>
                <w:sz w:val="21"/>
                <w:szCs w:val="21"/>
              </w:rPr>
              <w:t>，</w:t>
            </w:r>
            <w:r w:rsidRPr="009B53DB">
              <w:rPr>
                <w:rFonts w:ascii="Times New Roman" w:cs="Times New Roman"/>
                <w:bCs/>
                <w:kern w:val="0"/>
                <w:sz w:val="21"/>
                <w:szCs w:val="21"/>
              </w:rPr>
              <w:t>Int. J. Environ. Res. Public Health 2019, 16, 2239</w:t>
            </w:r>
            <w:r>
              <w:rPr>
                <w:rFonts w:ascii="Times New Roman" w:cs="Times New Roman" w:hint="eastAsia"/>
                <w:bCs/>
                <w:kern w:val="0"/>
                <w:sz w:val="21"/>
                <w:szCs w:val="21"/>
              </w:rPr>
              <w:t>；</w:t>
            </w:r>
          </w:p>
          <w:p w14:paraId="46638BEE" w14:textId="511AD868" w:rsidR="009B53DB" w:rsidRPr="009B53DB" w:rsidRDefault="009B53DB" w:rsidP="009B53DB">
            <w:pPr>
              <w:pStyle w:val="a3"/>
              <w:ind w:firstLineChars="0" w:firstLine="0"/>
              <w:jc w:val="left"/>
              <w:rPr>
                <w:rFonts w:ascii="Times New Roman" w:cs="Times New Roman"/>
                <w:bCs/>
                <w:kern w:val="0"/>
                <w:sz w:val="21"/>
                <w:szCs w:val="21"/>
              </w:rPr>
            </w:pPr>
            <w:r>
              <w:rPr>
                <w:rFonts w:ascii="Times New Roman" w:cs="Times New Roman" w:hint="eastAsia"/>
                <w:bCs/>
                <w:kern w:val="0"/>
                <w:sz w:val="21"/>
                <w:szCs w:val="21"/>
              </w:rPr>
              <w:t>报告编号：</w:t>
            </w:r>
            <w:r w:rsidRPr="009B53DB">
              <w:rPr>
                <w:rFonts w:ascii="Times New Roman" w:cs="Times New Roman"/>
                <w:bCs/>
                <w:kern w:val="0"/>
                <w:sz w:val="21"/>
                <w:szCs w:val="21"/>
              </w:rPr>
              <w:t>中促（评价）字（</w:t>
            </w:r>
            <w:r w:rsidRPr="009B53DB">
              <w:rPr>
                <w:rFonts w:ascii="Times New Roman" w:cs="Times New Roman"/>
                <w:bCs/>
                <w:kern w:val="0"/>
                <w:sz w:val="21"/>
                <w:szCs w:val="21"/>
              </w:rPr>
              <w:t>2021</w:t>
            </w:r>
            <w:r w:rsidRPr="009B53DB">
              <w:rPr>
                <w:rFonts w:ascii="Times New Roman" w:cs="Times New Roman"/>
                <w:bCs/>
                <w:kern w:val="0"/>
                <w:sz w:val="21"/>
                <w:szCs w:val="21"/>
              </w:rPr>
              <w:t>）第</w:t>
            </w:r>
            <w:r w:rsidRPr="009B53DB">
              <w:rPr>
                <w:rFonts w:ascii="Times New Roman" w:cs="Times New Roman"/>
                <w:bCs/>
                <w:kern w:val="0"/>
                <w:sz w:val="21"/>
                <w:szCs w:val="21"/>
              </w:rPr>
              <w:t>02</w:t>
            </w:r>
            <w:r w:rsidRPr="009B53DB">
              <w:rPr>
                <w:rFonts w:ascii="Times New Roman" w:cs="Times New Roman"/>
                <w:bCs/>
                <w:kern w:val="0"/>
                <w:sz w:val="21"/>
                <w:szCs w:val="21"/>
              </w:rPr>
              <w:t>号（编号</w:t>
            </w:r>
            <w:r w:rsidRPr="009B53DB">
              <w:rPr>
                <w:rFonts w:ascii="Times New Roman" w:cs="Times New Roman"/>
                <w:bCs/>
                <w:kern w:val="0"/>
                <w:sz w:val="21"/>
                <w:szCs w:val="21"/>
              </w:rPr>
              <w:t>202171219902</w:t>
            </w:r>
            <w:r w:rsidRPr="009B53DB">
              <w:rPr>
                <w:rFonts w:ascii="Times New Roman" w:cs="Times New Roman"/>
                <w:bCs/>
                <w:kern w:val="0"/>
                <w:sz w:val="21"/>
                <w:szCs w:val="21"/>
              </w:rPr>
              <w:t>）</w:t>
            </w:r>
            <w:r w:rsidRPr="009B53DB">
              <w:rPr>
                <w:rFonts w:ascii="Times New Roman" w:cs="Times New Roman" w:hint="eastAsia"/>
                <w:bCs/>
                <w:kern w:val="0"/>
                <w:sz w:val="21"/>
                <w:szCs w:val="21"/>
              </w:rPr>
              <w:t>（见其他附件</w:t>
            </w:r>
            <w:r w:rsidRPr="009B53DB">
              <w:rPr>
                <w:rFonts w:ascii="Times New Roman" w:cs="Times New Roman" w:hint="eastAsia"/>
                <w:bCs/>
                <w:kern w:val="0"/>
                <w:sz w:val="21"/>
                <w:szCs w:val="21"/>
              </w:rPr>
              <w:t>-</w:t>
            </w:r>
            <w:r w:rsidRPr="009B53DB">
              <w:rPr>
                <w:rFonts w:ascii="Times New Roman" w:cs="Times New Roman" w:hint="eastAsia"/>
                <w:bCs/>
                <w:kern w:val="0"/>
                <w:sz w:val="21"/>
                <w:szCs w:val="21"/>
              </w:rPr>
              <w:t>其他</w:t>
            </w:r>
            <w:r w:rsidRPr="009B53DB">
              <w:rPr>
                <w:rFonts w:ascii="Times New Roman" w:cs="Times New Roman" w:hint="eastAsia"/>
                <w:bCs/>
                <w:kern w:val="0"/>
                <w:sz w:val="21"/>
                <w:szCs w:val="21"/>
              </w:rPr>
              <w:t>1</w:t>
            </w:r>
            <w:r w:rsidRPr="009B53DB">
              <w:rPr>
                <w:rFonts w:ascii="Times New Roman" w:cs="Times New Roman" w:hint="eastAsia"/>
                <w:bCs/>
                <w:kern w:val="0"/>
                <w:sz w:val="21"/>
                <w:szCs w:val="21"/>
              </w:rPr>
              <w:t>）</w:t>
            </w:r>
          </w:p>
        </w:tc>
      </w:tr>
      <w:tr w:rsidR="009B53DB" w:rsidRPr="009B53DB" w14:paraId="4CAE27F4" w14:textId="77777777">
        <w:trPr>
          <w:jc w:val="center"/>
        </w:trPr>
        <w:tc>
          <w:tcPr>
            <w:tcW w:w="459" w:type="dxa"/>
            <w:vAlign w:val="center"/>
          </w:tcPr>
          <w:p w14:paraId="262E698D" w14:textId="76B7B701"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hint="eastAsia"/>
                <w:bCs/>
                <w:kern w:val="0"/>
                <w:sz w:val="21"/>
                <w:szCs w:val="21"/>
              </w:rPr>
              <w:lastRenderedPageBreak/>
              <w:t>1</w:t>
            </w:r>
            <w:r w:rsidRPr="009B53DB">
              <w:rPr>
                <w:rFonts w:ascii="Times New Roman" w:cs="Times New Roman"/>
                <w:bCs/>
                <w:kern w:val="0"/>
                <w:sz w:val="21"/>
                <w:szCs w:val="21"/>
              </w:rPr>
              <w:t>2</w:t>
            </w:r>
          </w:p>
        </w:tc>
        <w:tc>
          <w:tcPr>
            <w:tcW w:w="1083" w:type="dxa"/>
            <w:vAlign w:val="center"/>
          </w:tcPr>
          <w:p w14:paraId="5D941F29" w14:textId="72E9BB3A"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共同知识产权</w:t>
            </w:r>
            <w:r w:rsidRPr="009B53DB">
              <w:rPr>
                <w:rFonts w:ascii="Times New Roman" w:cs="Times New Roman" w:hint="eastAsia"/>
                <w:bCs/>
                <w:kern w:val="0"/>
                <w:sz w:val="21"/>
                <w:szCs w:val="21"/>
              </w:rPr>
              <w:t>、论文合著</w:t>
            </w:r>
          </w:p>
        </w:tc>
        <w:tc>
          <w:tcPr>
            <w:tcW w:w="1587" w:type="dxa"/>
            <w:vAlign w:val="center"/>
          </w:tcPr>
          <w:p w14:paraId="0BC0A645"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姚义清</w:t>
            </w:r>
            <w:r w:rsidRPr="009B53DB">
              <w:rPr>
                <w:rFonts w:ascii="Times New Roman" w:cs="Times New Roman"/>
                <w:bCs/>
                <w:kern w:val="0"/>
                <w:sz w:val="21"/>
                <w:szCs w:val="21"/>
              </w:rPr>
              <w:t>/1</w:t>
            </w:r>
          </w:p>
          <w:p w14:paraId="78B764D4" w14:textId="77777777"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杨选民</w:t>
            </w:r>
            <w:r w:rsidRPr="009B53DB">
              <w:rPr>
                <w:rFonts w:ascii="Times New Roman" w:cs="Times New Roman"/>
                <w:bCs/>
                <w:kern w:val="0"/>
                <w:sz w:val="21"/>
                <w:szCs w:val="21"/>
              </w:rPr>
              <w:t>/1</w:t>
            </w:r>
            <w:r w:rsidRPr="009B53DB">
              <w:rPr>
                <w:rFonts w:ascii="Times New Roman" w:cs="Times New Roman" w:hint="eastAsia"/>
                <w:bCs/>
                <w:kern w:val="0"/>
                <w:sz w:val="21"/>
                <w:szCs w:val="21"/>
              </w:rPr>
              <w:t>4</w:t>
            </w:r>
          </w:p>
          <w:p w14:paraId="167C590A" w14:textId="2EA408F6"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邱凌</w:t>
            </w:r>
            <w:r w:rsidRPr="009B53DB">
              <w:rPr>
                <w:rFonts w:ascii="Times New Roman" w:cs="Times New Roman"/>
                <w:bCs/>
                <w:kern w:val="0"/>
                <w:sz w:val="21"/>
                <w:szCs w:val="21"/>
              </w:rPr>
              <w:t>/1</w:t>
            </w:r>
            <w:r w:rsidRPr="009B53DB">
              <w:rPr>
                <w:rFonts w:ascii="Times New Roman" w:cs="Times New Roman" w:hint="eastAsia"/>
                <w:bCs/>
                <w:kern w:val="0"/>
                <w:sz w:val="21"/>
                <w:szCs w:val="21"/>
              </w:rPr>
              <w:t>5</w:t>
            </w:r>
          </w:p>
        </w:tc>
        <w:tc>
          <w:tcPr>
            <w:tcW w:w="1111" w:type="dxa"/>
            <w:vAlign w:val="center"/>
          </w:tcPr>
          <w:p w14:paraId="3B7092C0" w14:textId="65F8873A"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2018</w:t>
            </w:r>
            <w:r w:rsidRPr="009B53DB">
              <w:rPr>
                <w:rFonts w:ascii="Times New Roman" w:cs="Times New Roman"/>
                <w:bCs/>
                <w:kern w:val="0"/>
                <w:sz w:val="21"/>
                <w:szCs w:val="21"/>
              </w:rPr>
              <w:t>年</w:t>
            </w:r>
            <w:r w:rsidRPr="009B53DB">
              <w:rPr>
                <w:rFonts w:ascii="Times New Roman" w:cs="Times New Roman"/>
                <w:bCs/>
                <w:kern w:val="0"/>
                <w:sz w:val="21"/>
                <w:szCs w:val="21"/>
              </w:rPr>
              <w:t>4</w:t>
            </w:r>
            <w:r w:rsidRPr="009B53DB">
              <w:rPr>
                <w:rFonts w:ascii="Times New Roman" w:cs="Times New Roman"/>
                <w:bCs/>
                <w:kern w:val="0"/>
                <w:sz w:val="21"/>
                <w:szCs w:val="21"/>
              </w:rPr>
              <w:t>月</w:t>
            </w:r>
          </w:p>
        </w:tc>
        <w:tc>
          <w:tcPr>
            <w:tcW w:w="829" w:type="dxa"/>
            <w:vAlign w:val="center"/>
          </w:tcPr>
          <w:p w14:paraId="68BA997A" w14:textId="0A68AF50"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2023</w:t>
            </w:r>
            <w:r w:rsidRPr="009B53DB">
              <w:rPr>
                <w:rFonts w:ascii="Times New Roman" w:cs="Times New Roman"/>
                <w:bCs/>
                <w:kern w:val="0"/>
                <w:sz w:val="21"/>
                <w:szCs w:val="21"/>
              </w:rPr>
              <w:t>年</w:t>
            </w:r>
            <w:r w:rsidRPr="009B53DB">
              <w:rPr>
                <w:rFonts w:ascii="Times New Roman" w:cs="Times New Roman"/>
                <w:bCs/>
                <w:kern w:val="0"/>
                <w:sz w:val="21"/>
                <w:szCs w:val="21"/>
              </w:rPr>
              <w:t>9</w:t>
            </w:r>
            <w:r w:rsidRPr="009B53DB">
              <w:rPr>
                <w:rFonts w:ascii="Times New Roman" w:cs="Times New Roman"/>
                <w:bCs/>
                <w:kern w:val="0"/>
                <w:sz w:val="21"/>
                <w:szCs w:val="21"/>
              </w:rPr>
              <w:t>月</w:t>
            </w:r>
          </w:p>
        </w:tc>
        <w:tc>
          <w:tcPr>
            <w:tcW w:w="2930" w:type="dxa"/>
            <w:vAlign w:val="center"/>
          </w:tcPr>
          <w:p w14:paraId="6D1A5179" w14:textId="7F98EE3A"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论文：</w:t>
            </w:r>
            <w:r w:rsidRPr="009B53DB">
              <w:rPr>
                <w:rFonts w:ascii="Times New Roman" w:cs="Times New Roman"/>
                <w:bCs/>
                <w:kern w:val="0"/>
                <w:sz w:val="21"/>
                <w:szCs w:val="21"/>
              </w:rPr>
              <w:t xml:space="preserve">A technology for strongly improving </w:t>
            </w:r>
            <w:proofErr w:type="spellStart"/>
            <w:r w:rsidRPr="009B53DB">
              <w:rPr>
                <w:rFonts w:ascii="Times New Roman" w:cs="Times New Roman"/>
                <w:bCs/>
                <w:kern w:val="0"/>
                <w:sz w:val="21"/>
                <w:szCs w:val="21"/>
              </w:rPr>
              <w:t>methaneproduction</w:t>
            </w:r>
            <w:proofErr w:type="spellEnd"/>
            <w:r w:rsidRPr="009B53DB">
              <w:rPr>
                <w:rFonts w:ascii="Times New Roman" w:cs="Times New Roman"/>
                <w:bCs/>
                <w:kern w:val="0"/>
                <w:sz w:val="21"/>
                <w:szCs w:val="21"/>
              </w:rPr>
              <w:t xml:space="preserve"> from rice straw: freeze–thaw </w:t>
            </w:r>
            <w:r w:rsidRPr="009B53DB">
              <w:rPr>
                <w:rFonts w:ascii="Times New Roman" w:cs="Times New Roman"/>
                <w:bCs/>
                <w:kern w:val="0"/>
                <w:sz w:val="21"/>
                <w:szCs w:val="21"/>
              </w:rPr>
              <w:lastRenderedPageBreak/>
              <w:t>pretreatment</w:t>
            </w:r>
            <w:r w:rsidRPr="009B53DB">
              <w:rPr>
                <w:rFonts w:ascii="Times New Roman" w:cs="Times New Roman"/>
                <w:bCs/>
                <w:kern w:val="0"/>
                <w:sz w:val="21"/>
                <w:szCs w:val="21"/>
              </w:rPr>
              <w:t>；</w:t>
            </w:r>
          </w:p>
          <w:p w14:paraId="25B47EC1" w14:textId="79CA0300"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 xml:space="preserve">Effects of Fe–N co-modified biochar on methanogenesis performance, microbial community, and metabolic pathway during anaerobic co-digestion of alternanthera </w:t>
            </w:r>
            <w:proofErr w:type="spellStart"/>
            <w:r w:rsidRPr="009B53DB">
              <w:rPr>
                <w:rFonts w:ascii="Times New Roman" w:cs="Times New Roman"/>
                <w:bCs/>
                <w:kern w:val="0"/>
                <w:sz w:val="21"/>
                <w:szCs w:val="21"/>
              </w:rPr>
              <w:t>philoxeroides</w:t>
            </w:r>
            <w:proofErr w:type="spellEnd"/>
            <w:r w:rsidRPr="009B53DB">
              <w:rPr>
                <w:rFonts w:ascii="Times New Roman" w:cs="Times New Roman"/>
                <w:bCs/>
                <w:kern w:val="0"/>
                <w:sz w:val="21"/>
                <w:szCs w:val="21"/>
              </w:rPr>
              <w:t xml:space="preserve"> and cow manure</w:t>
            </w:r>
            <w:r w:rsidRPr="009B53DB">
              <w:rPr>
                <w:rFonts w:ascii="Times New Roman" w:cs="Times New Roman"/>
                <w:bCs/>
                <w:kern w:val="0"/>
                <w:sz w:val="21"/>
                <w:szCs w:val="21"/>
              </w:rPr>
              <w:t>；</w:t>
            </w:r>
          </w:p>
          <w:p w14:paraId="599ED355" w14:textId="55E21B9F" w:rsidR="009B53DB" w:rsidRP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槽式抛物面太阳能聚光集热器供热厌氧反应器研究。</w:t>
            </w:r>
          </w:p>
        </w:tc>
        <w:tc>
          <w:tcPr>
            <w:tcW w:w="947" w:type="dxa"/>
            <w:vAlign w:val="center"/>
          </w:tcPr>
          <w:p w14:paraId="1F93477C" w14:textId="77777777" w:rsidR="009B53DB" w:rsidRDefault="009B53DB" w:rsidP="009B53D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lastRenderedPageBreak/>
              <w:t xml:space="preserve">A technology for strongly </w:t>
            </w:r>
            <w:r w:rsidRPr="009B53DB">
              <w:rPr>
                <w:rFonts w:ascii="Times New Roman" w:cs="Times New Roman"/>
                <w:bCs/>
                <w:kern w:val="0"/>
                <w:sz w:val="21"/>
                <w:szCs w:val="21"/>
              </w:rPr>
              <w:lastRenderedPageBreak/>
              <w:t xml:space="preserve">improving </w:t>
            </w:r>
            <w:proofErr w:type="spellStart"/>
            <w:r w:rsidRPr="009B53DB">
              <w:rPr>
                <w:rFonts w:ascii="Times New Roman" w:cs="Times New Roman"/>
                <w:bCs/>
                <w:kern w:val="0"/>
                <w:sz w:val="21"/>
                <w:szCs w:val="21"/>
              </w:rPr>
              <w:t>methaneproduction</w:t>
            </w:r>
            <w:proofErr w:type="spellEnd"/>
            <w:r w:rsidRPr="009B53DB">
              <w:rPr>
                <w:rFonts w:ascii="Times New Roman" w:cs="Times New Roman"/>
                <w:bCs/>
                <w:kern w:val="0"/>
                <w:sz w:val="21"/>
                <w:szCs w:val="21"/>
              </w:rPr>
              <w:t xml:space="preserve"> from rice straw: freeze–thaw</w:t>
            </w:r>
            <w:r w:rsidR="004F5F1B">
              <w:rPr>
                <w:rFonts w:ascii="Times New Roman" w:cs="Times New Roman"/>
                <w:bCs/>
                <w:kern w:val="0"/>
                <w:sz w:val="21"/>
                <w:szCs w:val="21"/>
              </w:rPr>
              <w:t xml:space="preserve"> </w:t>
            </w:r>
            <w:r w:rsidR="004F5F1B" w:rsidRPr="009B53DB">
              <w:rPr>
                <w:rFonts w:ascii="Times New Roman" w:cs="Times New Roman"/>
                <w:bCs/>
                <w:kern w:val="0"/>
                <w:sz w:val="21"/>
                <w:szCs w:val="21"/>
              </w:rPr>
              <w:t>pretreatment</w:t>
            </w:r>
            <w:r w:rsidR="004F5F1B" w:rsidRPr="009B53DB">
              <w:rPr>
                <w:rFonts w:ascii="Times New Roman" w:cs="Times New Roman" w:hint="eastAsia"/>
                <w:bCs/>
                <w:kern w:val="0"/>
                <w:sz w:val="21"/>
                <w:szCs w:val="21"/>
              </w:rPr>
              <w:t xml:space="preserve">, </w:t>
            </w:r>
            <w:r w:rsidR="004F5F1B" w:rsidRPr="009B53DB">
              <w:rPr>
                <w:rFonts w:ascii="Times New Roman" w:cs="Times New Roman"/>
                <w:bCs/>
                <w:kern w:val="0"/>
                <w:sz w:val="21"/>
                <w:szCs w:val="21"/>
              </w:rPr>
              <w:t>RSC Adv., 2018, 8, 22643</w:t>
            </w:r>
            <w:r w:rsidR="004F5F1B" w:rsidRPr="009B53DB">
              <w:rPr>
                <w:rFonts w:ascii="Times New Roman" w:cs="Times New Roman"/>
                <w:bCs/>
                <w:kern w:val="0"/>
                <w:sz w:val="21"/>
                <w:szCs w:val="21"/>
              </w:rPr>
              <w:t>；</w:t>
            </w:r>
          </w:p>
          <w:p w14:paraId="517D826F" w14:textId="77777777" w:rsidR="004F5F1B" w:rsidRPr="009B53DB" w:rsidRDefault="004F5F1B" w:rsidP="004F5F1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 xml:space="preserve">Effects of Fe–N co-modified biochar on methanogenesis performance, microbial </w:t>
            </w:r>
            <w:r w:rsidRPr="009B53DB">
              <w:rPr>
                <w:rFonts w:ascii="Times New Roman" w:cs="Times New Roman"/>
                <w:bCs/>
                <w:kern w:val="0"/>
                <w:sz w:val="21"/>
                <w:szCs w:val="21"/>
              </w:rPr>
              <w:lastRenderedPageBreak/>
              <w:t xml:space="preserve">community, and metabolic pathway during anaerobic co-digestion of alternanthera </w:t>
            </w:r>
            <w:proofErr w:type="spellStart"/>
            <w:r w:rsidRPr="009B53DB">
              <w:rPr>
                <w:rFonts w:ascii="Times New Roman" w:cs="Times New Roman"/>
                <w:bCs/>
                <w:kern w:val="0"/>
                <w:sz w:val="21"/>
                <w:szCs w:val="21"/>
              </w:rPr>
              <w:t>philoxeroides</w:t>
            </w:r>
            <w:proofErr w:type="spellEnd"/>
            <w:r w:rsidRPr="009B53DB">
              <w:rPr>
                <w:rFonts w:ascii="Times New Roman" w:cs="Times New Roman"/>
                <w:bCs/>
                <w:kern w:val="0"/>
                <w:sz w:val="21"/>
                <w:szCs w:val="21"/>
              </w:rPr>
              <w:t xml:space="preserve"> and cow manure</w:t>
            </w:r>
            <w:r w:rsidRPr="009B53DB">
              <w:rPr>
                <w:rFonts w:ascii="Times New Roman" w:cs="Times New Roman"/>
                <w:bCs/>
                <w:kern w:val="0"/>
                <w:sz w:val="21"/>
                <w:szCs w:val="21"/>
              </w:rPr>
              <w:t>，</w:t>
            </w:r>
            <w:r w:rsidRPr="009B53DB">
              <w:rPr>
                <w:rFonts w:ascii="Times New Roman" w:cs="Times New Roman"/>
                <w:bCs/>
                <w:kern w:val="0"/>
                <w:sz w:val="21"/>
                <w:szCs w:val="21"/>
              </w:rPr>
              <w:t xml:space="preserve">Journal of Environmental Management 351 </w:t>
            </w:r>
            <w:proofErr w:type="gramStart"/>
            <w:r w:rsidRPr="009B53DB">
              <w:rPr>
                <w:rFonts w:ascii="Times New Roman" w:cs="Times New Roman"/>
                <w:bCs/>
                <w:kern w:val="0"/>
                <w:sz w:val="21"/>
                <w:szCs w:val="21"/>
              </w:rPr>
              <w:t>(2024)</w:t>
            </w:r>
            <w:proofErr w:type="gramEnd"/>
            <w:r w:rsidRPr="009B53DB">
              <w:rPr>
                <w:rFonts w:ascii="Times New Roman" w:cs="Times New Roman"/>
                <w:bCs/>
                <w:kern w:val="0"/>
                <w:sz w:val="21"/>
                <w:szCs w:val="21"/>
              </w:rPr>
              <w:t xml:space="preserve"> 120006</w:t>
            </w:r>
            <w:r w:rsidRPr="009B53DB">
              <w:rPr>
                <w:rFonts w:ascii="Times New Roman" w:cs="Times New Roman"/>
                <w:bCs/>
                <w:kern w:val="0"/>
                <w:sz w:val="21"/>
                <w:szCs w:val="21"/>
              </w:rPr>
              <w:t>；</w:t>
            </w:r>
          </w:p>
          <w:p w14:paraId="3D1E40F1" w14:textId="5E4A9015" w:rsidR="004F5F1B" w:rsidRPr="009B53DB" w:rsidRDefault="004F5F1B" w:rsidP="004F5F1B">
            <w:pPr>
              <w:pStyle w:val="a3"/>
              <w:ind w:firstLineChars="0" w:firstLine="0"/>
              <w:jc w:val="left"/>
              <w:rPr>
                <w:rFonts w:ascii="Times New Roman" w:cs="Times New Roman"/>
                <w:bCs/>
                <w:kern w:val="0"/>
                <w:sz w:val="21"/>
                <w:szCs w:val="21"/>
              </w:rPr>
            </w:pPr>
            <w:r w:rsidRPr="009B53DB">
              <w:rPr>
                <w:rFonts w:ascii="Times New Roman" w:cs="Times New Roman"/>
                <w:bCs/>
                <w:kern w:val="0"/>
                <w:sz w:val="21"/>
                <w:szCs w:val="21"/>
              </w:rPr>
              <w:t>槽式抛</w:t>
            </w:r>
            <w:r w:rsidRPr="009B53DB">
              <w:rPr>
                <w:rFonts w:ascii="Times New Roman" w:cs="Times New Roman"/>
                <w:bCs/>
                <w:kern w:val="0"/>
                <w:sz w:val="21"/>
                <w:szCs w:val="21"/>
              </w:rPr>
              <w:lastRenderedPageBreak/>
              <w:t>物面太阳能聚光集热器供热厌氧反应器研究，农业机械</w:t>
            </w:r>
            <w:proofErr w:type="gramStart"/>
            <w:r w:rsidRPr="009B53DB">
              <w:rPr>
                <w:rFonts w:ascii="Times New Roman" w:cs="Times New Roman"/>
                <w:bCs/>
                <w:kern w:val="0"/>
                <w:sz w:val="21"/>
                <w:szCs w:val="21"/>
              </w:rPr>
              <w:t>学报</w:t>
            </w:r>
            <w:r w:rsidRPr="009B53DB">
              <w:rPr>
                <w:rFonts w:ascii="Times New Roman" w:cs="Times New Roman"/>
                <w:bCs/>
                <w:kern w:val="0"/>
                <w:sz w:val="21"/>
                <w:szCs w:val="21"/>
              </w:rPr>
              <w:t>,</w:t>
            </w:r>
            <w:proofErr w:type="gramEnd"/>
            <w:r w:rsidRPr="009B53DB">
              <w:rPr>
                <w:rFonts w:ascii="Times New Roman" w:cs="Times New Roman"/>
                <w:bCs/>
                <w:kern w:val="0"/>
                <w:sz w:val="21"/>
                <w:szCs w:val="21"/>
              </w:rPr>
              <w:t>2016,47</w:t>
            </w:r>
            <w:proofErr w:type="gramStart"/>
            <w:r w:rsidRPr="009B53DB">
              <w:rPr>
                <w:rFonts w:ascii="Times New Roman" w:cs="Times New Roman"/>
                <w:bCs/>
                <w:kern w:val="0"/>
                <w:sz w:val="21"/>
                <w:szCs w:val="21"/>
              </w:rPr>
              <w:t>(07)</w:t>
            </w:r>
            <w:proofErr w:type="gramEnd"/>
            <w:r w:rsidRPr="009B53DB">
              <w:rPr>
                <w:rFonts w:ascii="Times New Roman" w:cs="Times New Roman"/>
                <w:bCs/>
                <w:kern w:val="0"/>
                <w:sz w:val="21"/>
                <w:szCs w:val="21"/>
              </w:rPr>
              <w:t>:202-207</w:t>
            </w:r>
            <w:r w:rsidRPr="009B53DB">
              <w:rPr>
                <w:rFonts w:ascii="Times New Roman" w:cs="Times New Roman"/>
                <w:bCs/>
                <w:kern w:val="0"/>
                <w:sz w:val="21"/>
                <w:szCs w:val="21"/>
              </w:rPr>
              <w:t>。</w:t>
            </w:r>
          </w:p>
        </w:tc>
      </w:tr>
    </w:tbl>
    <w:p w14:paraId="74A5B129" w14:textId="77777777" w:rsidR="00491B38" w:rsidRPr="009B53DB" w:rsidRDefault="00491B38" w:rsidP="009B53DB">
      <w:pPr>
        <w:pStyle w:val="a3"/>
        <w:ind w:firstLineChars="0" w:firstLine="0"/>
        <w:jc w:val="left"/>
        <w:rPr>
          <w:rFonts w:ascii="Times New Roman" w:cs="Times New Roman"/>
          <w:bCs/>
          <w:kern w:val="0"/>
          <w:sz w:val="21"/>
          <w:szCs w:val="21"/>
        </w:rPr>
      </w:pPr>
    </w:p>
    <w:sectPr w:rsidR="00491B38" w:rsidRPr="009B5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F3215" w14:textId="77777777" w:rsidR="000907BC" w:rsidRDefault="000907BC" w:rsidP="00441E17">
      <w:r>
        <w:separator/>
      </w:r>
    </w:p>
  </w:endnote>
  <w:endnote w:type="continuationSeparator" w:id="0">
    <w:p w14:paraId="669E39F7" w14:textId="77777777" w:rsidR="000907BC" w:rsidRDefault="000907BC" w:rsidP="0044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19C86" w14:textId="77777777" w:rsidR="000907BC" w:rsidRDefault="000907BC" w:rsidP="00441E17">
      <w:r>
        <w:separator/>
      </w:r>
    </w:p>
  </w:footnote>
  <w:footnote w:type="continuationSeparator" w:id="0">
    <w:p w14:paraId="6F9102E9" w14:textId="77777777" w:rsidR="000907BC" w:rsidRDefault="000907BC" w:rsidP="00441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158A7"/>
    <w:multiLevelType w:val="multilevel"/>
    <w:tmpl w:val="725158A7"/>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495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3ODZjNTZkNzc4MDJjYzM2ZmQxM2NkOWYxYjcxMGIifQ=="/>
  </w:docVars>
  <w:rsids>
    <w:rsidRoot w:val="0055195A"/>
    <w:rsid w:val="0000480E"/>
    <w:rsid w:val="0000525F"/>
    <w:rsid w:val="00010996"/>
    <w:rsid w:val="000447F6"/>
    <w:rsid w:val="0005568E"/>
    <w:rsid w:val="00083D5A"/>
    <w:rsid w:val="000877E5"/>
    <w:rsid w:val="000907BC"/>
    <w:rsid w:val="00092751"/>
    <w:rsid w:val="000A2BFC"/>
    <w:rsid w:val="000A693C"/>
    <w:rsid w:val="000B6DB8"/>
    <w:rsid w:val="000D66DD"/>
    <w:rsid w:val="000E00F5"/>
    <w:rsid w:val="000E07F0"/>
    <w:rsid w:val="000E6340"/>
    <w:rsid w:val="001128C1"/>
    <w:rsid w:val="00115D6C"/>
    <w:rsid w:val="00115FEF"/>
    <w:rsid w:val="001266B3"/>
    <w:rsid w:val="00130828"/>
    <w:rsid w:val="00133D76"/>
    <w:rsid w:val="00165FE1"/>
    <w:rsid w:val="00167B69"/>
    <w:rsid w:val="00171FB9"/>
    <w:rsid w:val="001748DA"/>
    <w:rsid w:val="00184C9E"/>
    <w:rsid w:val="001871A2"/>
    <w:rsid w:val="0019580E"/>
    <w:rsid w:val="001A306F"/>
    <w:rsid w:val="001A30FE"/>
    <w:rsid w:val="001A384A"/>
    <w:rsid w:val="001B5125"/>
    <w:rsid w:val="001B74CD"/>
    <w:rsid w:val="001C6CBC"/>
    <w:rsid w:val="001C7C35"/>
    <w:rsid w:val="001E0531"/>
    <w:rsid w:val="001F2E10"/>
    <w:rsid w:val="001F7C08"/>
    <w:rsid w:val="00222B93"/>
    <w:rsid w:val="0024396F"/>
    <w:rsid w:val="00254255"/>
    <w:rsid w:val="00260E43"/>
    <w:rsid w:val="00266A57"/>
    <w:rsid w:val="0027149E"/>
    <w:rsid w:val="00271B01"/>
    <w:rsid w:val="0027303D"/>
    <w:rsid w:val="002D3312"/>
    <w:rsid w:val="002F5774"/>
    <w:rsid w:val="00326D95"/>
    <w:rsid w:val="003357B1"/>
    <w:rsid w:val="00350233"/>
    <w:rsid w:val="00357117"/>
    <w:rsid w:val="00372E5F"/>
    <w:rsid w:val="00373159"/>
    <w:rsid w:val="00376FDC"/>
    <w:rsid w:val="003807E8"/>
    <w:rsid w:val="003C186D"/>
    <w:rsid w:val="003D3F68"/>
    <w:rsid w:val="00425CBF"/>
    <w:rsid w:val="004416DB"/>
    <w:rsid w:val="00441E17"/>
    <w:rsid w:val="00442ABC"/>
    <w:rsid w:val="0044471E"/>
    <w:rsid w:val="004805B8"/>
    <w:rsid w:val="00491B38"/>
    <w:rsid w:val="0049777F"/>
    <w:rsid w:val="004A5B79"/>
    <w:rsid w:val="004B5B18"/>
    <w:rsid w:val="004D764E"/>
    <w:rsid w:val="004E7FB0"/>
    <w:rsid w:val="004F259B"/>
    <w:rsid w:val="004F5F1B"/>
    <w:rsid w:val="005157D4"/>
    <w:rsid w:val="00522607"/>
    <w:rsid w:val="00526BA9"/>
    <w:rsid w:val="0055195A"/>
    <w:rsid w:val="0055494A"/>
    <w:rsid w:val="00554E38"/>
    <w:rsid w:val="005551C2"/>
    <w:rsid w:val="0058383E"/>
    <w:rsid w:val="005A63DE"/>
    <w:rsid w:val="005B25D3"/>
    <w:rsid w:val="005E1E8A"/>
    <w:rsid w:val="005F17D7"/>
    <w:rsid w:val="00612955"/>
    <w:rsid w:val="00626305"/>
    <w:rsid w:val="00644AD5"/>
    <w:rsid w:val="00645B9C"/>
    <w:rsid w:val="00664F87"/>
    <w:rsid w:val="00667C34"/>
    <w:rsid w:val="00674D31"/>
    <w:rsid w:val="006878F2"/>
    <w:rsid w:val="00690B88"/>
    <w:rsid w:val="0069276C"/>
    <w:rsid w:val="006A191F"/>
    <w:rsid w:val="006D1516"/>
    <w:rsid w:val="006E7FC0"/>
    <w:rsid w:val="006F49CB"/>
    <w:rsid w:val="006F5247"/>
    <w:rsid w:val="00704AB5"/>
    <w:rsid w:val="00711735"/>
    <w:rsid w:val="00711F6C"/>
    <w:rsid w:val="00714D43"/>
    <w:rsid w:val="00745437"/>
    <w:rsid w:val="00755EE5"/>
    <w:rsid w:val="00756707"/>
    <w:rsid w:val="0078166A"/>
    <w:rsid w:val="00783C01"/>
    <w:rsid w:val="0079133A"/>
    <w:rsid w:val="00797440"/>
    <w:rsid w:val="007A03D5"/>
    <w:rsid w:val="007B10AE"/>
    <w:rsid w:val="007B588B"/>
    <w:rsid w:val="007D7D8F"/>
    <w:rsid w:val="007E62DE"/>
    <w:rsid w:val="00810269"/>
    <w:rsid w:val="008402B4"/>
    <w:rsid w:val="00852D98"/>
    <w:rsid w:val="00883C1A"/>
    <w:rsid w:val="008A566A"/>
    <w:rsid w:val="008A7C1C"/>
    <w:rsid w:val="008B2FDC"/>
    <w:rsid w:val="008C7FB3"/>
    <w:rsid w:val="008D0E63"/>
    <w:rsid w:val="008F1E3E"/>
    <w:rsid w:val="008F3C57"/>
    <w:rsid w:val="00934BE2"/>
    <w:rsid w:val="00943132"/>
    <w:rsid w:val="00944AFB"/>
    <w:rsid w:val="00954E21"/>
    <w:rsid w:val="00955550"/>
    <w:rsid w:val="0095691E"/>
    <w:rsid w:val="00956BC7"/>
    <w:rsid w:val="0096762F"/>
    <w:rsid w:val="00967995"/>
    <w:rsid w:val="00984BB1"/>
    <w:rsid w:val="00991165"/>
    <w:rsid w:val="009A4EDA"/>
    <w:rsid w:val="009A780E"/>
    <w:rsid w:val="009B53DB"/>
    <w:rsid w:val="009E2C02"/>
    <w:rsid w:val="009E574F"/>
    <w:rsid w:val="00A469D4"/>
    <w:rsid w:val="00A65B86"/>
    <w:rsid w:val="00A82AEE"/>
    <w:rsid w:val="00A8576D"/>
    <w:rsid w:val="00AA619D"/>
    <w:rsid w:val="00AC19DF"/>
    <w:rsid w:val="00AC202D"/>
    <w:rsid w:val="00AF781E"/>
    <w:rsid w:val="00AF7AB5"/>
    <w:rsid w:val="00B00B8E"/>
    <w:rsid w:val="00B02DEA"/>
    <w:rsid w:val="00B0404A"/>
    <w:rsid w:val="00B20271"/>
    <w:rsid w:val="00B27724"/>
    <w:rsid w:val="00B63DCE"/>
    <w:rsid w:val="00B71F52"/>
    <w:rsid w:val="00B80392"/>
    <w:rsid w:val="00B82282"/>
    <w:rsid w:val="00B904AF"/>
    <w:rsid w:val="00B97213"/>
    <w:rsid w:val="00BA1203"/>
    <w:rsid w:val="00BA59C4"/>
    <w:rsid w:val="00BB3753"/>
    <w:rsid w:val="00BB4EEF"/>
    <w:rsid w:val="00BE24C4"/>
    <w:rsid w:val="00BE2B31"/>
    <w:rsid w:val="00BF122C"/>
    <w:rsid w:val="00BF2DEF"/>
    <w:rsid w:val="00C0143A"/>
    <w:rsid w:val="00C1650E"/>
    <w:rsid w:val="00C40A53"/>
    <w:rsid w:val="00C74CF6"/>
    <w:rsid w:val="00C931BA"/>
    <w:rsid w:val="00CA45C3"/>
    <w:rsid w:val="00CB67CE"/>
    <w:rsid w:val="00CD0310"/>
    <w:rsid w:val="00CD0F03"/>
    <w:rsid w:val="00CD3682"/>
    <w:rsid w:val="00CE3DA4"/>
    <w:rsid w:val="00D045AF"/>
    <w:rsid w:val="00D108DD"/>
    <w:rsid w:val="00D11929"/>
    <w:rsid w:val="00D16B4F"/>
    <w:rsid w:val="00D20CF3"/>
    <w:rsid w:val="00D26DC5"/>
    <w:rsid w:val="00D3690B"/>
    <w:rsid w:val="00D6389C"/>
    <w:rsid w:val="00D66334"/>
    <w:rsid w:val="00D95050"/>
    <w:rsid w:val="00D95261"/>
    <w:rsid w:val="00D978A3"/>
    <w:rsid w:val="00DA3496"/>
    <w:rsid w:val="00DB33BA"/>
    <w:rsid w:val="00DB6542"/>
    <w:rsid w:val="00DC3C65"/>
    <w:rsid w:val="00DF76E5"/>
    <w:rsid w:val="00E14602"/>
    <w:rsid w:val="00E174AB"/>
    <w:rsid w:val="00E31DC4"/>
    <w:rsid w:val="00E3227E"/>
    <w:rsid w:val="00E34B3A"/>
    <w:rsid w:val="00E762F9"/>
    <w:rsid w:val="00E846E6"/>
    <w:rsid w:val="00E849C6"/>
    <w:rsid w:val="00E84D00"/>
    <w:rsid w:val="00E92BC5"/>
    <w:rsid w:val="00E95EAE"/>
    <w:rsid w:val="00EC4DD1"/>
    <w:rsid w:val="00EC4F2E"/>
    <w:rsid w:val="00EF5293"/>
    <w:rsid w:val="00F174BE"/>
    <w:rsid w:val="00F568FC"/>
    <w:rsid w:val="00F85173"/>
    <w:rsid w:val="00F87672"/>
    <w:rsid w:val="00FB7093"/>
    <w:rsid w:val="00FB7494"/>
    <w:rsid w:val="00FC5351"/>
    <w:rsid w:val="00FC61F6"/>
    <w:rsid w:val="00FD65ED"/>
    <w:rsid w:val="00FF2C6F"/>
    <w:rsid w:val="029A6A52"/>
    <w:rsid w:val="03130C9A"/>
    <w:rsid w:val="036B4BAC"/>
    <w:rsid w:val="03A35CD0"/>
    <w:rsid w:val="05B72F56"/>
    <w:rsid w:val="065467ED"/>
    <w:rsid w:val="069D7EE6"/>
    <w:rsid w:val="07610E7C"/>
    <w:rsid w:val="07F82721"/>
    <w:rsid w:val="0A9877F2"/>
    <w:rsid w:val="0CE74AB8"/>
    <w:rsid w:val="0DBD709A"/>
    <w:rsid w:val="12442D06"/>
    <w:rsid w:val="14615F98"/>
    <w:rsid w:val="16224D17"/>
    <w:rsid w:val="16442095"/>
    <w:rsid w:val="16E05AE7"/>
    <w:rsid w:val="183B6086"/>
    <w:rsid w:val="1A366D3C"/>
    <w:rsid w:val="1B461C71"/>
    <w:rsid w:val="1C5F524A"/>
    <w:rsid w:val="1F164BA3"/>
    <w:rsid w:val="226B7889"/>
    <w:rsid w:val="246B4A3C"/>
    <w:rsid w:val="282E102A"/>
    <w:rsid w:val="28D46462"/>
    <w:rsid w:val="2A153BD9"/>
    <w:rsid w:val="2A47168B"/>
    <w:rsid w:val="2C0D73B1"/>
    <w:rsid w:val="2D4B28DF"/>
    <w:rsid w:val="2D562E6F"/>
    <w:rsid w:val="2E0E1DFC"/>
    <w:rsid w:val="2E5C3429"/>
    <w:rsid w:val="314978EC"/>
    <w:rsid w:val="31536080"/>
    <w:rsid w:val="31C439B2"/>
    <w:rsid w:val="324F2783"/>
    <w:rsid w:val="32E120AD"/>
    <w:rsid w:val="330733A8"/>
    <w:rsid w:val="33126ED8"/>
    <w:rsid w:val="349A5DB3"/>
    <w:rsid w:val="352A2346"/>
    <w:rsid w:val="35E01BEA"/>
    <w:rsid w:val="374024B5"/>
    <w:rsid w:val="398E557D"/>
    <w:rsid w:val="3BFC52F7"/>
    <w:rsid w:val="41957D2D"/>
    <w:rsid w:val="419E2548"/>
    <w:rsid w:val="437866A0"/>
    <w:rsid w:val="43A37C06"/>
    <w:rsid w:val="450F7F37"/>
    <w:rsid w:val="474B4782"/>
    <w:rsid w:val="49BD0406"/>
    <w:rsid w:val="4BF433E9"/>
    <w:rsid w:val="50897B2F"/>
    <w:rsid w:val="50EB0ACD"/>
    <w:rsid w:val="51B00003"/>
    <w:rsid w:val="52566781"/>
    <w:rsid w:val="54AC3115"/>
    <w:rsid w:val="55434EEF"/>
    <w:rsid w:val="55A7171D"/>
    <w:rsid w:val="57CD6F1A"/>
    <w:rsid w:val="58F837BB"/>
    <w:rsid w:val="5B361626"/>
    <w:rsid w:val="5C4C447D"/>
    <w:rsid w:val="606A06BA"/>
    <w:rsid w:val="620804D4"/>
    <w:rsid w:val="65280C0A"/>
    <w:rsid w:val="65D76BA2"/>
    <w:rsid w:val="67405889"/>
    <w:rsid w:val="676F22BB"/>
    <w:rsid w:val="69B77290"/>
    <w:rsid w:val="6A317D67"/>
    <w:rsid w:val="6E775E47"/>
    <w:rsid w:val="74157242"/>
    <w:rsid w:val="7561670D"/>
    <w:rsid w:val="77DC181D"/>
    <w:rsid w:val="7A392B15"/>
    <w:rsid w:val="7B3727FD"/>
    <w:rsid w:val="7D841250"/>
    <w:rsid w:val="7E312396"/>
    <w:rsid w:val="7E77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55455"/>
  <w15:docId w15:val="{7A219073-8844-4B71-8EF2-9C75469F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hAnsi="Times New Roman"/>
      <w:sz w:val="24"/>
    </w:rPr>
  </w:style>
  <w:style w:type="paragraph" w:styleId="a5">
    <w:name w:val="Date"/>
    <w:basedOn w:val="a"/>
    <w:next w:val="a"/>
    <w:link w:val="a6"/>
    <w:unhideWhenUsed/>
    <w:qFormat/>
    <w:pPr>
      <w:ind w:leftChars="2500" w:left="100" w:firstLineChars="200" w:firstLine="200"/>
    </w:pPr>
    <w:rPr>
      <w:rFonts w:ascii="Times New Roman" w:eastAsia="宋体" w:hAnsi="Times New Roman" w:cs="Times New Roman"/>
      <w:sz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qFormat/>
    <w:pPr>
      <w:ind w:firstLineChars="200" w:firstLine="420"/>
    </w:pPr>
    <w:rPr>
      <w:rFonts w:eastAsia="宋体"/>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a4">
    <w:name w:val="纯文本 字符"/>
    <w:link w:val="a3"/>
    <w:qFormat/>
    <w:rPr>
      <w:rFonts w:ascii="仿宋_GB2312" w:hAnsi="Times New Roman"/>
      <w:sz w:val="24"/>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30">
    <w:name w:val="正文文本缩进 3 字符"/>
    <w:link w:val="3"/>
    <w:semiHidden/>
    <w:qFormat/>
    <w:rPr>
      <w:rFonts w:eastAsia="宋体"/>
    </w:rPr>
  </w:style>
  <w:style w:type="character" w:customStyle="1" w:styleId="3Char1">
    <w:name w:val="正文文本缩进 3 Char1"/>
    <w:basedOn w:val="a0"/>
    <w:uiPriority w:val="99"/>
    <w:semiHidden/>
    <w:qFormat/>
    <w:rPr>
      <w:sz w:val="16"/>
      <w:szCs w:val="16"/>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a6">
    <w:name w:val="日期 字符"/>
    <w:basedOn w:val="a0"/>
    <w:link w:val="a5"/>
    <w:qFormat/>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1676</Words>
  <Characters>9559</Characters>
  <Application>Microsoft Office Word</Application>
  <DocSecurity>0</DocSecurity>
  <Lines>79</Lines>
  <Paragraphs>22</Paragraphs>
  <ScaleCrop>false</ScaleCrop>
  <Company>P R C</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刘芳园</dc:creator>
  <cp:lastModifiedBy>Administrator</cp:lastModifiedBy>
  <cp:revision>2</cp:revision>
  <dcterms:created xsi:type="dcterms:W3CDTF">2025-09-12T06:27:00Z</dcterms:created>
  <dcterms:modified xsi:type="dcterms:W3CDTF">2025-09-12T06:27:00Z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22F3CB612FFE4223953375F1A70D0FD0_13</vt:lpwstr>
  </property>
  <property fmtid="{D5CDD505-2E9C-101B-9397-08002B2CF9AE}" pid="4" name="KSOTemplateDocerSaveRecord">
    <vt:lpwstr>eyJoZGlkIjoiYTI0MTIzNjY3YWIzYjY2NWQ5ODdmZWQ3YzE3YWMxMTUiLCJ1c2VySWQiOiI0MjA3MDU5OTcifQ==</vt:lpwstr>
  </property>
</Properties>
</file>